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4E" w:rsidRDefault="0020774E" w:rsidP="0020774E">
      <w:pPr>
        <w:spacing w:line="240" w:lineRule="auto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Управление образования Ирбитского муниципального образования</w:t>
      </w:r>
    </w:p>
    <w:p w:rsidR="0020774E" w:rsidRDefault="0020774E" w:rsidP="0020774E">
      <w:pPr>
        <w:spacing w:line="240" w:lineRule="auto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муниципальное образовательное учреждение дополнительного образования </w:t>
      </w:r>
    </w:p>
    <w:p w:rsidR="0020774E" w:rsidRDefault="0020774E" w:rsidP="0020774E">
      <w:pPr>
        <w:spacing w:line="240" w:lineRule="auto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«Детский экологический центр» </w:t>
      </w:r>
    </w:p>
    <w:p w:rsidR="0020774E" w:rsidRDefault="001B28CC" w:rsidP="002077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32"/>
          <w:lang w:eastAsia="ru-RU"/>
        </w:rPr>
        <w:drawing>
          <wp:inline distT="0" distB="0" distL="0" distR="0">
            <wp:extent cx="2026920" cy="926945"/>
            <wp:effectExtent l="0" t="0" r="0" b="0"/>
            <wp:docPr id="6" name="Рисунок 5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>
                      <a:grayscl/>
                    </a:blip>
                    <a:srcRect r="12766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9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74E" w:rsidRPr="001B28CC" w:rsidRDefault="0020774E" w:rsidP="0020774E">
      <w:pPr>
        <w:spacing w:line="240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1B28CC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РАЙОННАЯ ШКОЛА ЮНОГО ЭКОЛОГА</w:t>
      </w:r>
    </w:p>
    <w:p w:rsidR="0020774E" w:rsidRDefault="0020774E" w:rsidP="00934B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B89" w:rsidRPr="0020774E" w:rsidRDefault="00934B89" w:rsidP="0020774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20774E">
        <w:rPr>
          <w:rFonts w:ascii="Times New Roman" w:hAnsi="Times New Roman" w:cs="Times New Roman"/>
          <w:b/>
          <w:sz w:val="72"/>
          <w:szCs w:val="28"/>
        </w:rPr>
        <w:t>Оценка жизненного состояния леса по сосне обыкновенной</w:t>
      </w:r>
    </w:p>
    <w:p w:rsidR="0020774E" w:rsidRDefault="0020774E" w:rsidP="00934B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74E" w:rsidRDefault="0020774E" w:rsidP="00934B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52705</wp:posOffset>
            </wp:positionV>
            <wp:extent cx="4892675" cy="3672840"/>
            <wp:effectExtent l="171450" t="133350" r="365125" b="308610"/>
            <wp:wrapNone/>
            <wp:docPr id="1" name="Рисунок 0" descr="эмбле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ка.jpg"/>
                    <pic:cNvPicPr/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675" cy="3672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0774E" w:rsidRDefault="0020774E" w:rsidP="00934B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74E" w:rsidRDefault="0020774E" w:rsidP="00934B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74E" w:rsidRDefault="0020774E" w:rsidP="00934B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74E" w:rsidRDefault="0020774E" w:rsidP="00934B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74E" w:rsidRDefault="0020774E" w:rsidP="00934B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74E" w:rsidRDefault="0020774E" w:rsidP="00934B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74E" w:rsidRDefault="0020774E" w:rsidP="00934B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74E" w:rsidRDefault="0020774E" w:rsidP="00934B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74E" w:rsidRDefault="0020774E" w:rsidP="00934B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74E" w:rsidRDefault="0020774E" w:rsidP="00934B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74E" w:rsidRDefault="0020774E" w:rsidP="00934B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74E" w:rsidRDefault="0020774E" w:rsidP="00934B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74E" w:rsidRDefault="0020774E" w:rsidP="00934B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74E" w:rsidRDefault="0020774E" w:rsidP="00934B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74E" w:rsidRDefault="0020774E" w:rsidP="00934B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74E" w:rsidRDefault="0020774E" w:rsidP="00934B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74E" w:rsidRDefault="0020774E" w:rsidP="00934B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74E" w:rsidRDefault="0020774E" w:rsidP="00934B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74E" w:rsidRDefault="0020774E" w:rsidP="00934B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74E" w:rsidRDefault="0020774E" w:rsidP="00934B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28CC" w:rsidRDefault="001B28CC" w:rsidP="00934B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74E" w:rsidRDefault="0020774E" w:rsidP="00934B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74E" w:rsidRDefault="0020774E" w:rsidP="00207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2017г</w:t>
      </w:r>
    </w:p>
    <w:p w:rsidR="0020774E" w:rsidRDefault="0020774E" w:rsidP="00934B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28CC" w:rsidRPr="001B28CC" w:rsidRDefault="001B28CC" w:rsidP="001B2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8CC">
        <w:rPr>
          <w:rFonts w:ascii="Times New Roman" w:hAnsi="Times New Roman" w:cs="Times New Roman"/>
          <w:b/>
          <w:sz w:val="28"/>
          <w:szCs w:val="28"/>
        </w:rPr>
        <w:lastRenderedPageBreak/>
        <w:t>Оценка жизненного состояния леса по сосне обыкновенной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B28CC" w:rsidRDefault="001B28CC" w:rsidP="001B28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B89" w:rsidRPr="004C5739" w:rsidRDefault="00934B89" w:rsidP="001B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8CC">
        <w:rPr>
          <w:rFonts w:ascii="Times New Roman" w:hAnsi="Times New Roman" w:cs="Times New Roman"/>
          <w:b/>
          <w:sz w:val="28"/>
          <w:szCs w:val="28"/>
        </w:rPr>
        <w:t>Цель</w:t>
      </w:r>
      <w:r w:rsidR="001B28CC" w:rsidRPr="001B2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CC">
        <w:rPr>
          <w:rFonts w:ascii="Times New Roman" w:hAnsi="Times New Roman" w:cs="Times New Roman"/>
          <w:b/>
          <w:sz w:val="28"/>
          <w:szCs w:val="28"/>
        </w:rPr>
        <w:t>занятия:</w:t>
      </w:r>
      <w:r w:rsidRPr="004C5739">
        <w:rPr>
          <w:rFonts w:ascii="Times New Roman" w:hAnsi="Times New Roman" w:cs="Times New Roman"/>
          <w:sz w:val="28"/>
          <w:szCs w:val="28"/>
        </w:rPr>
        <w:t xml:space="preserve"> изучение и оценка жизненного состояния леса по сосне обыкновенной на основе биоиндикации.  </w:t>
      </w:r>
    </w:p>
    <w:p w:rsidR="00934B89" w:rsidRPr="001B28CC" w:rsidRDefault="00934B89" w:rsidP="001B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739">
        <w:rPr>
          <w:rFonts w:ascii="Times New Roman" w:hAnsi="Times New Roman" w:cs="Times New Roman"/>
          <w:sz w:val="28"/>
          <w:szCs w:val="28"/>
        </w:rPr>
        <w:t xml:space="preserve">В соответствии с целью исследований были поставлены следующие </w:t>
      </w:r>
      <w:r w:rsidRPr="004C573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34B89" w:rsidRPr="004C5739" w:rsidRDefault="00934B89" w:rsidP="001B28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739">
        <w:rPr>
          <w:rFonts w:ascii="Times New Roman" w:hAnsi="Times New Roman" w:cs="Times New Roman"/>
          <w:sz w:val="28"/>
          <w:szCs w:val="28"/>
        </w:rPr>
        <w:t>Заложить площадки для исследования жизненного состояния леса.</w:t>
      </w:r>
    </w:p>
    <w:p w:rsidR="00934B89" w:rsidRPr="004C5739" w:rsidRDefault="00934B89" w:rsidP="001B28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739">
        <w:rPr>
          <w:rFonts w:ascii="Times New Roman" w:hAnsi="Times New Roman" w:cs="Times New Roman"/>
          <w:sz w:val="28"/>
          <w:szCs w:val="28"/>
        </w:rPr>
        <w:t>Сравнить биометрические показатели сосны обыкновенной на пробных площадях, заложенных в условиях различного техногенного воздействия.</w:t>
      </w:r>
    </w:p>
    <w:p w:rsidR="00934B89" w:rsidRPr="004C5739" w:rsidRDefault="00934B89" w:rsidP="001B28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739">
        <w:rPr>
          <w:rFonts w:ascii="Times New Roman" w:hAnsi="Times New Roman" w:cs="Times New Roman"/>
          <w:sz w:val="28"/>
          <w:szCs w:val="28"/>
        </w:rPr>
        <w:t xml:space="preserve">Проанализировать влияние факторов – антропогенного стресса (рекреационной нагрузки и техногенного загрязнения).         </w:t>
      </w:r>
    </w:p>
    <w:p w:rsidR="00934B89" w:rsidRPr="004C5739" w:rsidRDefault="00934B89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739">
        <w:rPr>
          <w:rFonts w:ascii="Times New Roman" w:hAnsi="Times New Roman" w:cs="Times New Roman"/>
          <w:b/>
          <w:sz w:val="28"/>
          <w:szCs w:val="28"/>
        </w:rPr>
        <w:tab/>
        <w:t>Актуальность.</w:t>
      </w:r>
      <w:r w:rsidRPr="004C5739">
        <w:rPr>
          <w:rFonts w:ascii="Times New Roman" w:hAnsi="Times New Roman" w:cs="Times New Roman"/>
          <w:sz w:val="28"/>
          <w:szCs w:val="28"/>
        </w:rPr>
        <w:t xml:space="preserve"> Важнейшей составной частью экологического мониторинга окружающей природной среды является биомониторинг – система наблюдений, оценки и прогноза различных изменений в биоте, вызванных факторами антропогенного происхождения. Биомониторинг делает возможной прямую оценку качества среды и является одним из уровней последовательного процесса изучения здоровья экосистемы. Основной задачей биологического мониторинга является наблюдение за уровнем загрязнения биоты с целью разработки систем раннего оповещения, диагностики и прогнозирования. Оценка жизненного состояния сосны обыкновенной базируется на методе биоиндекации.   </w:t>
      </w:r>
    </w:p>
    <w:p w:rsidR="00934B89" w:rsidRPr="004C5739" w:rsidRDefault="00934B89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739">
        <w:rPr>
          <w:rFonts w:ascii="Times New Roman" w:hAnsi="Times New Roman" w:cs="Times New Roman"/>
          <w:b/>
          <w:sz w:val="28"/>
          <w:szCs w:val="28"/>
        </w:rPr>
        <w:tab/>
        <w:t xml:space="preserve">Гипотеза. </w:t>
      </w:r>
      <w:r w:rsidRPr="004C5739">
        <w:rPr>
          <w:rFonts w:ascii="Times New Roman" w:hAnsi="Times New Roman" w:cs="Times New Roman"/>
          <w:sz w:val="28"/>
          <w:szCs w:val="28"/>
        </w:rPr>
        <w:t>По различным признакам исследуемого хвойного дерева можно судить о состоянии окружающей среды, т.е. общем жизненном состоянии леса.</w:t>
      </w:r>
    </w:p>
    <w:p w:rsidR="00934B89" w:rsidRDefault="00934B89" w:rsidP="001B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739">
        <w:rPr>
          <w:rFonts w:ascii="Times New Roman" w:hAnsi="Times New Roman" w:cs="Times New Roman"/>
          <w:sz w:val="28"/>
          <w:szCs w:val="28"/>
        </w:rPr>
        <w:tab/>
        <w:t xml:space="preserve">В качестве </w:t>
      </w:r>
      <w:r w:rsidRPr="004C5739">
        <w:rPr>
          <w:rFonts w:ascii="Times New Roman" w:hAnsi="Times New Roman" w:cs="Times New Roman"/>
          <w:b/>
          <w:sz w:val="28"/>
          <w:szCs w:val="28"/>
        </w:rPr>
        <w:t>объекта</w:t>
      </w:r>
      <w:r w:rsidRPr="004C5739">
        <w:rPr>
          <w:rFonts w:ascii="Times New Roman" w:hAnsi="Times New Roman" w:cs="Times New Roman"/>
          <w:sz w:val="28"/>
          <w:szCs w:val="28"/>
        </w:rPr>
        <w:t xml:space="preserve"> исследования были выбраны лесные культуры сосны обыкновенной. </w:t>
      </w:r>
    </w:p>
    <w:p w:rsidR="00934B89" w:rsidRPr="004C5739" w:rsidRDefault="00934B89" w:rsidP="001B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739">
        <w:rPr>
          <w:rFonts w:ascii="Times New Roman" w:hAnsi="Times New Roman" w:cs="Times New Roman"/>
          <w:sz w:val="28"/>
          <w:szCs w:val="28"/>
        </w:rPr>
        <w:t xml:space="preserve">Сосна как нельзя лучше </w:t>
      </w:r>
      <w:r w:rsidRPr="004C5739">
        <w:rPr>
          <w:rFonts w:ascii="Times New Roman" w:hAnsi="Times New Roman" w:cs="Times New Roman"/>
          <w:bCs/>
          <w:sz w:val="28"/>
          <w:szCs w:val="28"/>
        </w:rPr>
        <w:t>подходит</w:t>
      </w:r>
      <w:r w:rsidRPr="004C5739">
        <w:rPr>
          <w:rFonts w:ascii="Times New Roman" w:hAnsi="Times New Roman" w:cs="Times New Roman"/>
          <w:sz w:val="28"/>
          <w:szCs w:val="28"/>
        </w:rPr>
        <w:t xml:space="preserve"> в качестве модельного вида-биоиндикатора. Это дерево очень чутко реагирует на малейшие изменения условий произрастания, в том числе и загрязнение среды. </w:t>
      </w:r>
      <w:r w:rsidRPr="004C5739">
        <w:rPr>
          <w:rFonts w:ascii="Times New Roman" w:hAnsi="Times New Roman" w:cs="Times New Roman"/>
          <w:bCs/>
          <w:sz w:val="28"/>
          <w:szCs w:val="28"/>
        </w:rPr>
        <w:t>Удобство</w:t>
      </w:r>
      <w:r w:rsidRPr="004C5739">
        <w:rPr>
          <w:rFonts w:ascii="Times New Roman" w:hAnsi="Times New Roman" w:cs="Times New Roman"/>
          <w:sz w:val="28"/>
          <w:szCs w:val="28"/>
        </w:rPr>
        <w:t xml:space="preserve"> выбора сосны для проведения исследований связано и с тем, что сосна - вечнозеленое растение и дает один побег в год, что существенно упрощает наблюдения. </w:t>
      </w:r>
    </w:p>
    <w:p w:rsidR="00934B89" w:rsidRDefault="00934B89" w:rsidP="00934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39">
        <w:rPr>
          <w:rFonts w:ascii="Times New Roman" w:hAnsi="Times New Roman" w:cs="Times New Roman"/>
          <w:sz w:val="28"/>
          <w:szCs w:val="28"/>
        </w:rPr>
        <w:tab/>
        <w:t xml:space="preserve">В качестве </w:t>
      </w:r>
      <w:r w:rsidRPr="004C5739">
        <w:rPr>
          <w:rFonts w:ascii="Times New Roman" w:hAnsi="Times New Roman" w:cs="Times New Roman"/>
          <w:b/>
          <w:sz w:val="28"/>
          <w:szCs w:val="28"/>
        </w:rPr>
        <w:t xml:space="preserve">предмета </w:t>
      </w:r>
      <w:r w:rsidRPr="004C5739">
        <w:rPr>
          <w:rFonts w:ascii="Times New Roman" w:hAnsi="Times New Roman" w:cs="Times New Roman"/>
          <w:sz w:val="28"/>
          <w:szCs w:val="28"/>
        </w:rPr>
        <w:t>исследования выбрано жизненное состояние леса.</w:t>
      </w:r>
    </w:p>
    <w:p w:rsidR="00934B89" w:rsidRPr="004C5739" w:rsidRDefault="00934B89" w:rsidP="00934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B89" w:rsidRPr="00934B89" w:rsidRDefault="00934B89" w:rsidP="00934B89">
      <w:pPr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B89">
        <w:rPr>
          <w:rFonts w:ascii="Times New Roman" w:hAnsi="Times New Roman" w:cs="Times New Roman"/>
          <w:b/>
          <w:sz w:val="28"/>
          <w:szCs w:val="28"/>
        </w:rPr>
        <w:t>МЕТОДИКА ИССЛЕДОВАНИЯ</w:t>
      </w:r>
    </w:p>
    <w:p w:rsidR="00934B89" w:rsidRPr="004C5739" w:rsidRDefault="00934B89" w:rsidP="001B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739">
        <w:rPr>
          <w:rFonts w:ascii="Times New Roman" w:hAnsi="Times New Roman" w:cs="Times New Roman"/>
          <w:sz w:val="28"/>
          <w:szCs w:val="28"/>
        </w:rPr>
        <w:t xml:space="preserve">Методика изучения, мониторинга и оценки жизненного состояния леса базируется на методе </w:t>
      </w:r>
      <w:r w:rsidRPr="004C5739">
        <w:rPr>
          <w:rFonts w:ascii="Times New Roman" w:hAnsi="Times New Roman" w:cs="Times New Roman"/>
          <w:bCs/>
          <w:sz w:val="28"/>
          <w:szCs w:val="28"/>
        </w:rPr>
        <w:t>биоиндикации</w:t>
      </w:r>
      <w:r w:rsidRPr="004C5739">
        <w:rPr>
          <w:rFonts w:ascii="Times New Roman" w:hAnsi="Times New Roman" w:cs="Times New Roman"/>
          <w:sz w:val="28"/>
          <w:szCs w:val="28"/>
        </w:rPr>
        <w:t xml:space="preserve">. Суть подхода заключается в том, что по различным признакам исследуемого хвойного дерева мы судим о состоянии окружающей среды, т.е. общем жизненном состоянии леса. </w:t>
      </w:r>
    </w:p>
    <w:p w:rsidR="00934B89" w:rsidRPr="004C5739" w:rsidRDefault="00934B89" w:rsidP="001B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739">
        <w:rPr>
          <w:rFonts w:ascii="Times New Roman" w:hAnsi="Times New Roman" w:cs="Times New Roman"/>
          <w:bCs/>
          <w:sz w:val="28"/>
          <w:szCs w:val="28"/>
        </w:rPr>
        <w:t>Работа по выполнению данного задания включает три этапа:</w:t>
      </w:r>
    </w:p>
    <w:p w:rsidR="00934B89" w:rsidRPr="004C5739" w:rsidRDefault="00934B89" w:rsidP="001B28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739">
        <w:rPr>
          <w:rFonts w:ascii="Times New Roman" w:hAnsi="Times New Roman" w:cs="Times New Roman"/>
          <w:sz w:val="28"/>
          <w:szCs w:val="28"/>
        </w:rPr>
        <w:t>Выбор площадок и отбор деревьев для проведения измерений.</w:t>
      </w:r>
    </w:p>
    <w:p w:rsidR="00934B89" w:rsidRPr="004C5739" w:rsidRDefault="00934B89" w:rsidP="00934B8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39">
        <w:rPr>
          <w:rFonts w:ascii="Times New Roman" w:hAnsi="Times New Roman" w:cs="Times New Roman"/>
          <w:sz w:val="28"/>
          <w:szCs w:val="28"/>
        </w:rPr>
        <w:t>Описание общего жизненного состояния (ОЖС) деревьев.</w:t>
      </w:r>
    </w:p>
    <w:p w:rsidR="00934B89" w:rsidRPr="00934B89" w:rsidRDefault="00934B89" w:rsidP="001B28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739">
        <w:rPr>
          <w:rFonts w:ascii="Times New Roman" w:hAnsi="Times New Roman" w:cs="Times New Roman"/>
          <w:sz w:val="28"/>
          <w:szCs w:val="28"/>
        </w:rPr>
        <w:t>Оценка и интерпретация данных, представление результатов исследования.</w:t>
      </w:r>
      <w:bookmarkStart w:id="0" w:name="_GoBack"/>
      <w:bookmarkEnd w:id="0"/>
    </w:p>
    <w:p w:rsidR="00934B89" w:rsidRPr="004C5739" w:rsidRDefault="00934B89" w:rsidP="00934B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5739">
        <w:rPr>
          <w:rFonts w:ascii="Times New Roman" w:hAnsi="Times New Roman" w:cs="Times New Roman"/>
          <w:b/>
          <w:sz w:val="28"/>
          <w:szCs w:val="28"/>
          <w:u w:val="single"/>
        </w:rPr>
        <w:t>Выбор площадки и отбор деревьев для проведения исследования</w:t>
      </w:r>
    </w:p>
    <w:p w:rsidR="00934B89" w:rsidRPr="004C5739" w:rsidRDefault="00934B89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739">
        <w:rPr>
          <w:rFonts w:ascii="Times New Roman" w:hAnsi="Times New Roman" w:cs="Times New Roman"/>
          <w:sz w:val="28"/>
          <w:szCs w:val="28"/>
        </w:rPr>
        <w:tab/>
      </w:r>
      <w:r w:rsidRPr="004C5739">
        <w:rPr>
          <w:rFonts w:ascii="Times New Roman" w:hAnsi="Times New Roman" w:cs="Times New Roman"/>
          <w:b/>
          <w:sz w:val="28"/>
          <w:szCs w:val="28"/>
        </w:rPr>
        <w:t>Выбор места площадки.</w:t>
      </w:r>
      <w:r w:rsidRPr="004C5739">
        <w:rPr>
          <w:rFonts w:ascii="Times New Roman" w:hAnsi="Times New Roman" w:cs="Times New Roman"/>
          <w:sz w:val="28"/>
          <w:szCs w:val="28"/>
        </w:rPr>
        <w:t xml:space="preserve"> Площадка  для изучения должна находиться в достаточно обширном массиве леса. Она должна располагаться в глубине лесного массива и не граничить с опушками, лесными дорогами или </w:t>
      </w:r>
      <w:r w:rsidRPr="004C5739">
        <w:rPr>
          <w:rFonts w:ascii="Times New Roman" w:hAnsi="Times New Roman" w:cs="Times New Roman"/>
          <w:sz w:val="28"/>
          <w:szCs w:val="28"/>
        </w:rPr>
        <w:lastRenderedPageBreak/>
        <w:t>тропинками. Желательно, чтобы площадка была удалена от этих объектов не менее, чем на 25 метров.</w:t>
      </w:r>
    </w:p>
    <w:p w:rsidR="00934B89" w:rsidRPr="004C5739" w:rsidRDefault="00934B89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739">
        <w:rPr>
          <w:rFonts w:ascii="Times New Roman" w:hAnsi="Times New Roman" w:cs="Times New Roman"/>
          <w:sz w:val="28"/>
          <w:szCs w:val="28"/>
        </w:rPr>
        <w:tab/>
      </w:r>
      <w:r w:rsidRPr="004C5739">
        <w:rPr>
          <w:rFonts w:ascii="Times New Roman" w:hAnsi="Times New Roman" w:cs="Times New Roman"/>
          <w:b/>
          <w:sz w:val="28"/>
          <w:szCs w:val="28"/>
        </w:rPr>
        <w:t xml:space="preserve">Отбор деревьев. </w:t>
      </w:r>
      <w:r w:rsidRPr="004C5739">
        <w:rPr>
          <w:rFonts w:ascii="Times New Roman" w:hAnsi="Times New Roman" w:cs="Times New Roman"/>
          <w:sz w:val="28"/>
          <w:szCs w:val="28"/>
        </w:rPr>
        <w:t xml:space="preserve">При выборе дерева очень важно обеспечить случайную, независимую от исследователя выборку деревьев. </w:t>
      </w:r>
    </w:p>
    <w:p w:rsidR="00934B89" w:rsidRPr="004C5739" w:rsidRDefault="00934B89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739">
        <w:rPr>
          <w:rFonts w:ascii="Times New Roman" w:hAnsi="Times New Roman" w:cs="Times New Roman"/>
          <w:sz w:val="28"/>
          <w:szCs w:val="28"/>
        </w:rPr>
        <w:t>Исследователь самостоятельно выбирает только центральную точку площадки. Для удобства поиска лучше выбрать дерево, которое находиться в центре выбранного для площадки лесного массива и которое потом будет легко найти. Это дерево нужно пометить краской, написав нанём номер или название площадки.</w:t>
      </w:r>
    </w:p>
    <w:p w:rsidR="00934B89" w:rsidRPr="004C5739" w:rsidRDefault="00934B89" w:rsidP="001B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739">
        <w:rPr>
          <w:rFonts w:ascii="Times New Roman" w:hAnsi="Times New Roman" w:cs="Times New Roman"/>
          <w:sz w:val="28"/>
          <w:szCs w:val="28"/>
        </w:rPr>
        <w:t xml:space="preserve">От центральной точки (дерева) на север, запад, юг и восток при помощи компаса и рулетки откладывается </w:t>
      </w:r>
      <w:r w:rsidRPr="004B7253">
        <w:rPr>
          <w:rFonts w:ascii="Times New Roman" w:hAnsi="Times New Roman" w:cs="Times New Roman"/>
          <w:b/>
          <w:sz w:val="28"/>
          <w:szCs w:val="28"/>
        </w:rPr>
        <w:t>по 25 метров</w:t>
      </w:r>
      <w:r w:rsidRPr="004C5739">
        <w:rPr>
          <w:rFonts w:ascii="Times New Roman" w:hAnsi="Times New Roman" w:cs="Times New Roman"/>
          <w:sz w:val="28"/>
          <w:szCs w:val="28"/>
        </w:rPr>
        <w:t xml:space="preserve"> и вбивается в землю по колышку, помеченному краской. Таким образом,  на площадке будут отмечены угловые точки.</w:t>
      </w:r>
    </w:p>
    <w:p w:rsidR="00934B89" w:rsidRPr="004C5739" w:rsidRDefault="00934B89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739">
        <w:rPr>
          <w:rFonts w:ascii="Times New Roman" w:hAnsi="Times New Roman" w:cs="Times New Roman"/>
          <w:sz w:val="28"/>
          <w:szCs w:val="28"/>
        </w:rPr>
        <w:t xml:space="preserve">На следующем этапе разбиения площадки около каждой угловой точки нужно выбрать по </w:t>
      </w:r>
      <w:r w:rsidRPr="004B7253">
        <w:rPr>
          <w:rFonts w:ascii="Times New Roman" w:hAnsi="Times New Roman" w:cs="Times New Roman"/>
          <w:b/>
          <w:sz w:val="28"/>
          <w:szCs w:val="28"/>
        </w:rPr>
        <w:t>6 ближайших деревьев</w:t>
      </w:r>
      <w:r w:rsidRPr="004C5739">
        <w:rPr>
          <w:rFonts w:ascii="Times New Roman" w:hAnsi="Times New Roman" w:cs="Times New Roman"/>
          <w:sz w:val="28"/>
          <w:szCs w:val="28"/>
        </w:rPr>
        <w:t>. Эти деревья пронумеро</w:t>
      </w:r>
      <w:r>
        <w:rPr>
          <w:rFonts w:ascii="Times New Roman" w:hAnsi="Times New Roman" w:cs="Times New Roman"/>
          <w:sz w:val="28"/>
          <w:szCs w:val="28"/>
        </w:rPr>
        <w:t xml:space="preserve">вываются и помечаются краской. </w:t>
      </w:r>
      <w:r w:rsidRPr="004C5739">
        <w:rPr>
          <w:rFonts w:ascii="Times New Roman" w:hAnsi="Times New Roman" w:cs="Times New Roman"/>
          <w:sz w:val="28"/>
          <w:szCs w:val="28"/>
        </w:rPr>
        <w:t xml:space="preserve"> Для наблюдения выбираются и помечаются деревья верхних (1 и 2) ярусов. Подрост и подлесок в описание не включается. </w:t>
      </w:r>
    </w:p>
    <w:p w:rsidR="00934B89" w:rsidRPr="004C5739" w:rsidRDefault="00934B89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739">
        <w:rPr>
          <w:rFonts w:ascii="Times New Roman" w:hAnsi="Times New Roman" w:cs="Times New Roman"/>
          <w:b/>
          <w:sz w:val="28"/>
          <w:szCs w:val="28"/>
        </w:rPr>
        <w:t xml:space="preserve">Сроки проведения описания. </w:t>
      </w:r>
      <w:r w:rsidRPr="004C5739">
        <w:rPr>
          <w:rFonts w:ascii="Times New Roman" w:hAnsi="Times New Roman" w:cs="Times New Roman"/>
          <w:sz w:val="28"/>
          <w:szCs w:val="28"/>
        </w:rPr>
        <w:t xml:space="preserve"> Сроки, в которые можно проводить описания общего жизненного состояния сосны практически не ограничены. </w:t>
      </w:r>
    </w:p>
    <w:p w:rsidR="00934B89" w:rsidRPr="004C5739" w:rsidRDefault="00934B89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739">
        <w:rPr>
          <w:rFonts w:ascii="Times New Roman" w:hAnsi="Times New Roman" w:cs="Times New Roman"/>
          <w:sz w:val="28"/>
          <w:szCs w:val="28"/>
        </w:rPr>
        <w:t>Дополнительно, при проведении комплексных исследований и обучении решению комплексных экологических задач и организации мониторинга полезно собрать следующие данные:</w:t>
      </w:r>
    </w:p>
    <w:p w:rsidR="00934B89" w:rsidRPr="004C5739" w:rsidRDefault="00934B89" w:rsidP="001B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739">
        <w:rPr>
          <w:rFonts w:ascii="Times New Roman" w:hAnsi="Times New Roman" w:cs="Times New Roman"/>
          <w:sz w:val="28"/>
          <w:szCs w:val="28"/>
        </w:rPr>
        <w:t>Для деревьев – средний возраст хвои, максимальный возраст хвои, средняя величина верхушечного побега.</w:t>
      </w:r>
    </w:p>
    <w:p w:rsidR="00934B89" w:rsidRPr="004C5739" w:rsidRDefault="00934B89" w:rsidP="001B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739">
        <w:rPr>
          <w:rFonts w:ascii="Times New Roman" w:hAnsi="Times New Roman" w:cs="Times New Roman"/>
          <w:sz w:val="28"/>
          <w:szCs w:val="28"/>
        </w:rPr>
        <w:t>Антропогенные факторы – степень уплотнения почвы, наличие свалок, местных источников с загрязнения воздуха и почв.</w:t>
      </w:r>
    </w:p>
    <w:p w:rsidR="00934B89" w:rsidRPr="004C5739" w:rsidRDefault="00934B89" w:rsidP="00934B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5739">
        <w:rPr>
          <w:rFonts w:ascii="Times New Roman" w:hAnsi="Times New Roman" w:cs="Times New Roman"/>
          <w:b/>
          <w:sz w:val="28"/>
          <w:szCs w:val="28"/>
          <w:u w:val="single"/>
        </w:rPr>
        <w:t>Описание общего жизненного состояния (ОЖС) деревьев</w:t>
      </w:r>
    </w:p>
    <w:p w:rsidR="00934B89" w:rsidRPr="004C5739" w:rsidRDefault="00934B89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739">
        <w:rPr>
          <w:rFonts w:ascii="Times New Roman" w:hAnsi="Times New Roman" w:cs="Times New Roman"/>
          <w:sz w:val="28"/>
          <w:szCs w:val="28"/>
        </w:rPr>
        <w:t xml:space="preserve">Для правильного описания очень важно выбрать точку с хорошим обзором всего дерева. Наблюдать и описывать дерево с разных сторон. </w:t>
      </w:r>
    </w:p>
    <w:p w:rsidR="00934B89" w:rsidRPr="004C5739" w:rsidRDefault="00934B89" w:rsidP="001B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739">
        <w:rPr>
          <w:rFonts w:ascii="Times New Roman" w:hAnsi="Times New Roman" w:cs="Times New Roman"/>
          <w:sz w:val="28"/>
          <w:szCs w:val="28"/>
        </w:rPr>
        <w:t xml:space="preserve">Описание жизненного состояния деревьев на площадке заключается в заполнении бланка. Он состоит из двух частей. </w:t>
      </w:r>
    </w:p>
    <w:p w:rsidR="00934B89" w:rsidRPr="004C5739" w:rsidRDefault="00934B89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739">
        <w:rPr>
          <w:rFonts w:ascii="Times New Roman" w:hAnsi="Times New Roman" w:cs="Times New Roman"/>
          <w:sz w:val="28"/>
          <w:szCs w:val="28"/>
        </w:rPr>
        <w:tab/>
        <w:t>Первая часть – шапка бланка. В ней находится очень важная информация – номер площадки, дата составления описания, сведения об авторе, составивших это описание, а так же описание местоположения площадки.</w:t>
      </w:r>
    </w:p>
    <w:p w:rsidR="00934B89" w:rsidRDefault="00934B89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739">
        <w:rPr>
          <w:rFonts w:ascii="Times New Roman" w:hAnsi="Times New Roman" w:cs="Times New Roman"/>
          <w:sz w:val="28"/>
          <w:szCs w:val="28"/>
        </w:rPr>
        <w:t>Основная часть бланка – таблица, включающая графы для описания параметров деревьев, свидетельствующих об их жизненном состоянии.</w:t>
      </w:r>
    </w:p>
    <w:p w:rsidR="001B28CC" w:rsidRDefault="001B28CC" w:rsidP="001B28C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8CC" w:rsidRPr="00CA108A" w:rsidRDefault="001B28CC" w:rsidP="001B28C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биоиндикации состояния воздушной среды по комплексу признаков сосны обыкновенной</w:t>
      </w:r>
    </w:p>
    <w:p w:rsidR="001B28CC" w:rsidRPr="00CA108A" w:rsidRDefault="001B28CC" w:rsidP="001B28C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A1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состояния хвои сосны обыкновенной для оценки загрязненности атмосферы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B28CC" w:rsidRPr="00CA108A" w:rsidRDefault="001B28CC" w:rsidP="001B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A1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данной работы мы руководствовались методикой,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Алексеева С.Б. и Беккера А.М. </w:t>
      </w:r>
    </w:p>
    <w:p w:rsidR="001B28CC" w:rsidRPr="00CA108A" w:rsidRDefault="001B28CC" w:rsidP="001B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Методика индикации чистоты атмосферы по хвое сосны стоит в следующем. С нескольких боковых побегов в средней части кроны 5-10 деревьев сосны в 15–20–летнем возрасте мы отобрали 100 пар хвоинок второго и третьего года жизни.</w:t>
      </w: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Определив класс повреждения и продолжительность жизни хвои, можно оценить класс загрязнения воздуха по следующей таблице: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01"/>
        <w:gridCol w:w="2370"/>
        <w:gridCol w:w="2371"/>
        <w:gridCol w:w="2384"/>
      </w:tblGrid>
      <w:tr w:rsidR="001B28CC" w:rsidRPr="00CA108A" w:rsidTr="00A27416">
        <w:trPr>
          <w:tblCellSpacing w:w="0" w:type="dxa"/>
        </w:trPr>
        <w:tc>
          <w:tcPr>
            <w:tcW w:w="2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8CC" w:rsidRPr="00CA108A" w:rsidRDefault="001B28CC" w:rsidP="00A2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возраст хвои</w:t>
            </w:r>
          </w:p>
        </w:tc>
        <w:tc>
          <w:tcPr>
            <w:tcW w:w="7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8CC" w:rsidRPr="00CA108A" w:rsidRDefault="001B28CC" w:rsidP="00A2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повреждения хвои на побегах 2-го года жизни</w:t>
            </w:r>
          </w:p>
        </w:tc>
      </w:tr>
      <w:tr w:rsidR="001B28CC" w:rsidRPr="00CA108A" w:rsidTr="00A274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8CC" w:rsidRPr="00CA108A" w:rsidRDefault="001B28CC" w:rsidP="00A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8CC" w:rsidRPr="00CA108A" w:rsidRDefault="001B28CC" w:rsidP="00A2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8CC" w:rsidRPr="00CA108A" w:rsidRDefault="001B28CC" w:rsidP="00A2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8CC" w:rsidRPr="00CA108A" w:rsidRDefault="001B28CC" w:rsidP="00A2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B28CC" w:rsidRPr="00CA108A" w:rsidTr="00A27416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8CC" w:rsidRPr="00CA108A" w:rsidRDefault="001B28CC" w:rsidP="00A2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8CC" w:rsidRPr="00CA108A" w:rsidRDefault="001B28CC" w:rsidP="00A2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8CC" w:rsidRPr="00CA108A" w:rsidRDefault="001B28CC" w:rsidP="00A2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- II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8CC" w:rsidRPr="00CA108A" w:rsidRDefault="001B28CC" w:rsidP="00A2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</w:tr>
      <w:tr w:rsidR="001B28CC" w:rsidRPr="00CA108A" w:rsidTr="00A27416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8CC" w:rsidRPr="00CA108A" w:rsidRDefault="001B28CC" w:rsidP="00A2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8CC" w:rsidRPr="00CA108A" w:rsidRDefault="001B28CC" w:rsidP="00A2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8CC" w:rsidRPr="00CA108A" w:rsidRDefault="001B28CC" w:rsidP="00A2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8CC" w:rsidRPr="00CA108A" w:rsidRDefault="001B28CC" w:rsidP="00A2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- IV</w:t>
            </w:r>
          </w:p>
        </w:tc>
      </w:tr>
      <w:tr w:rsidR="001B28CC" w:rsidRPr="00CA108A" w:rsidTr="00A27416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8CC" w:rsidRPr="00CA108A" w:rsidRDefault="001B28CC" w:rsidP="00A2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8CC" w:rsidRPr="00CA108A" w:rsidRDefault="001B28CC" w:rsidP="00A2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8CC" w:rsidRPr="00CA108A" w:rsidRDefault="001B28CC" w:rsidP="00A2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8CC" w:rsidRPr="00CA108A" w:rsidRDefault="001B28CC" w:rsidP="00A2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</w:tr>
      <w:tr w:rsidR="001B28CC" w:rsidRPr="00CA108A" w:rsidTr="00A27416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8CC" w:rsidRPr="00CA108A" w:rsidRDefault="001B28CC" w:rsidP="00A2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8CC" w:rsidRPr="00CA108A" w:rsidRDefault="001B28CC" w:rsidP="00A2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8CC" w:rsidRPr="00CA108A" w:rsidRDefault="001B28CC" w:rsidP="00A2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8CC" w:rsidRPr="00CA108A" w:rsidRDefault="001B28CC" w:rsidP="00A2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 - VI</w:t>
            </w:r>
          </w:p>
        </w:tc>
      </w:tr>
    </w:tbl>
    <w:p w:rsidR="001B28CC" w:rsidRPr="00CA108A" w:rsidRDefault="001B28CC" w:rsidP="001B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Условные обозначения класса загрязнения воздуха:</w:t>
      </w:r>
    </w:p>
    <w:p w:rsidR="001B28CC" w:rsidRDefault="001B28CC" w:rsidP="001B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   </w:t>
      </w: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  –  идеально чистый,                            </w:t>
      </w:r>
    </w:p>
    <w:p w:rsidR="001B28CC" w:rsidRDefault="001B28CC" w:rsidP="001B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   </w:t>
      </w: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 чистый,                                               </w:t>
      </w:r>
    </w:p>
    <w:p w:rsidR="001B28CC" w:rsidRDefault="001B28CC" w:rsidP="001B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III   </w:t>
      </w: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 относительно чистый (“норма”),    </w:t>
      </w:r>
    </w:p>
    <w:p w:rsidR="001B28CC" w:rsidRDefault="001B28CC" w:rsidP="001B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   </w:t>
      </w: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загрязнённый (“тревога”),</w:t>
      </w:r>
    </w:p>
    <w:p w:rsidR="001B28CC" w:rsidRDefault="001B28CC" w:rsidP="001B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   </w:t>
      </w: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грязный (“опасно”),</w:t>
      </w:r>
    </w:p>
    <w:p w:rsidR="001B28CC" w:rsidRPr="00CA108A" w:rsidRDefault="001B28CC" w:rsidP="001B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 </w:t>
      </w: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очень грязный (“вредно”).</w:t>
      </w:r>
    </w:p>
    <w:p w:rsidR="001B28CC" w:rsidRPr="00CA108A" w:rsidRDefault="001B28CC" w:rsidP="001B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повреждения и усыхания хвои могут быть следующими:</w:t>
      </w:r>
      <w:r w:rsidRPr="00873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A10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1945" cy="1733550"/>
            <wp:effectExtent l="0" t="0" r="0" b="0"/>
            <wp:docPr id="7" name="Рисунок 2" descr="Изображение:Bioind-igla.jpg">
              <a:hlinkClick xmlns:a="http://schemas.openxmlformats.org/drawingml/2006/main" r:id="rId9" tooltip="Изображение:Bioind-igla.j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:Bioind-igla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Рис. 6.1. Виды повреждения и усыхания хвои:</w:t>
      </w: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— хвоя без пятен (КП1), нет сухих участков (КУ1);</w:t>
      </w: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 — хвоя с небольшим числом мелких пятен (КП2),нет сухих участков (КУ1);</w:t>
      </w: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- хвоя с большим числом черных и желтых пятен (КПЗ), усох кончик 2—5 мм (КУ2); </w:t>
      </w: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 - усохла треть хвои (КУЗ);</w:t>
      </w: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 - усохло более половины длины хвои (КУ4); </w:t>
      </w: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 — вся хвоя желтая и сухая (КУ4);</w:t>
      </w: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КП - класс повреждения (некрозы);</w:t>
      </w: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 — класс усыхания хвои</w:t>
      </w:r>
    </w:p>
    <w:p w:rsidR="001B28CC" w:rsidRPr="00CA108A" w:rsidRDefault="001B28CC" w:rsidP="001B28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исследований заполняется итоговая таблица. </w:t>
      </w:r>
    </w:p>
    <w:p w:rsidR="001B28CC" w:rsidRPr="00CA108A" w:rsidRDefault="001B28CC" w:rsidP="001B28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8A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>
            <wp:extent cx="6100576" cy="1935480"/>
            <wp:effectExtent l="19050" t="0" r="0" b="0"/>
            <wp:docPr id="8" name="Рисунок 1" descr="Изображение:Bioind-tabl1.jpg">
              <a:hlinkClick xmlns:a="http://schemas.openxmlformats.org/drawingml/2006/main" r:id="rId12" tooltip="Изображение:Bioind-tabl1.j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:Bioind-tabl1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708" cy="193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CC" w:rsidRPr="00CA108A" w:rsidRDefault="001B28CC" w:rsidP="001B28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10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Определение состояния генеративных органов сосны обыкновенной </w:t>
      </w:r>
      <w:r w:rsidRPr="00CA10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(обследование шишек)</w:t>
      </w:r>
    </w:p>
    <w:p w:rsidR="001B28CC" w:rsidRPr="00CA108A" w:rsidRDefault="001B28CC" w:rsidP="001B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действием загрязнителей происходит подавление репродуктивной деятельности сосны. Число шишек на дереве снижается, уменьшается число нормально развитых семян в шишках, заметно изменяются размеры женских шишек (до 15- 20 % ).</w:t>
      </w:r>
    </w:p>
    <w:p w:rsidR="001B28CC" w:rsidRPr="00CA108A" w:rsidRDefault="001B28CC" w:rsidP="001B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исследования в осеннее или зимнее время на ключевом участке отбирают 100 – 200 шишек (по 10 шишек с 10 – 20 деревьев) и определили  их линейные размеры  полоской миллиметровой бумаги.</w:t>
      </w:r>
    </w:p>
    <w:p w:rsidR="001B28CC" w:rsidRPr="00CA108A" w:rsidRDefault="001B28CC" w:rsidP="001B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По  полученным данным, подсчитывают средние для  участков длину и диаметр шишек и заносят данные в табл.</w:t>
      </w:r>
    </w:p>
    <w:tbl>
      <w:tblPr>
        <w:tblpPr w:leftFromText="180" w:rightFromText="180" w:vertAnchor="text" w:horzAnchor="margin" w:tblpXSpec="center" w:tblpY="79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82"/>
        <w:gridCol w:w="1298"/>
        <w:gridCol w:w="1260"/>
      </w:tblGrid>
      <w:tr w:rsidR="001B28CC" w:rsidRPr="00CA108A" w:rsidTr="00A27416">
        <w:trPr>
          <w:tblCellSpacing w:w="0" w:type="dxa"/>
        </w:trPr>
        <w:tc>
          <w:tcPr>
            <w:tcW w:w="5182" w:type="dxa"/>
            <w:vAlign w:val="center"/>
          </w:tcPr>
          <w:p w:rsidR="001B28CC" w:rsidRPr="00CA108A" w:rsidRDefault="001B28CC" w:rsidP="00A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значения по 20 деревьям</w:t>
            </w:r>
          </w:p>
          <w:p w:rsidR="001B28CC" w:rsidRPr="00CA108A" w:rsidRDefault="001B28CC" w:rsidP="00A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(все показатели средние) </w:t>
            </w:r>
          </w:p>
        </w:tc>
        <w:tc>
          <w:tcPr>
            <w:tcW w:w="1298" w:type="dxa"/>
          </w:tcPr>
          <w:p w:rsidR="001B28CC" w:rsidRPr="00CA108A" w:rsidRDefault="001B28CC" w:rsidP="00A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B28CC" w:rsidRPr="00CA108A" w:rsidRDefault="001B28CC" w:rsidP="00A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28CC" w:rsidRPr="00CA108A" w:rsidTr="00A27416">
        <w:trPr>
          <w:tblCellSpacing w:w="0" w:type="dxa"/>
        </w:trPr>
        <w:tc>
          <w:tcPr>
            <w:tcW w:w="5182" w:type="dxa"/>
            <w:vAlign w:val="center"/>
          </w:tcPr>
          <w:p w:rsidR="001B28CC" w:rsidRPr="00CA108A" w:rsidRDefault="001B28CC" w:rsidP="00A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длина шишки, мм</w:t>
            </w:r>
          </w:p>
        </w:tc>
        <w:tc>
          <w:tcPr>
            <w:tcW w:w="1298" w:type="dxa"/>
          </w:tcPr>
          <w:p w:rsidR="001B28CC" w:rsidRPr="00CA108A" w:rsidRDefault="001B28CC" w:rsidP="00A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B28CC" w:rsidRPr="00CA108A" w:rsidRDefault="001B28CC" w:rsidP="00A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28CC" w:rsidRPr="00CA108A" w:rsidTr="00A27416">
        <w:trPr>
          <w:tblCellSpacing w:w="0" w:type="dxa"/>
        </w:trPr>
        <w:tc>
          <w:tcPr>
            <w:tcW w:w="5182" w:type="dxa"/>
            <w:vAlign w:val="center"/>
          </w:tcPr>
          <w:p w:rsidR="001B28CC" w:rsidRPr="00CA108A" w:rsidRDefault="001B28CC" w:rsidP="00A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диаметр шишки, мм</w:t>
            </w:r>
          </w:p>
        </w:tc>
        <w:tc>
          <w:tcPr>
            <w:tcW w:w="1298" w:type="dxa"/>
          </w:tcPr>
          <w:p w:rsidR="001B28CC" w:rsidRPr="00CA108A" w:rsidRDefault="001B28CC" w:rsidP="00A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B28CC" w:rsidRPr="00CA108A" w:rsidRDefault="001B28CC" w:rsidP="00A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28CC" w:rsidRPr="00CA108A" w:rsidRDefault="001B28CC" w:rsidP="001B28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8CC" w:rsidRPr="00CA108A" w:rsidRDefault="001B28CC" w:rsidP="001B28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8CC" w:rsidRPr="00CA108A" w:rsidRDefault="001B28CC" w:rsidP="001B28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8CC" w:rsidRPr="00CA108A" w:rsidRDefault="001B28CC" w:rsidP="001B28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8CC" w:rsidRPr="00CA108A" w:rsidRDefault="001B28CC" w:rsidP="001B28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8CC" w:rsidRDefault="001B28CC" w:rsidP="001B28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B28CC" w:rsidRPr="00CA108A" w:rsidRDefault="001B28CC" w:rsidP="001B2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10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Определение загрязнённости атмосферы по продолжительности жизни хвои</w:t>
      </w:r>
    </w:p>
    <w:p w:rsidR="001B28CC" w:rsidRPr="00CA108A" w:rsidRDefault="001B28CC" w:rsidP="001B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Информативным по техногенному загрязнению является продолжительность жи</w:t>
      </w:r>
      <w:r w:rsidR="00C541B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 хвои сосны (от 1 до 4-5 лет</w:t>
      </w: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B28CC" w:rsidRDefault="001B28CC" w:rsidP="001B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С целью определения продолжительности жизни  хвои на каждом участке необходимо осмотреть не менее 10 деревьев. Для удобства проведения исследования методом визуального осмотра выбирались невысокие</w:t>
      </w:r>
      <w:r w:rsidR="00C5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деревья (в возрасте 10-15 лет</w:t>
      </w: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Для этого обследовали верхушечную часть ствола за последние годы: каждая мутовка, считая сверху - это год жизни.</w:t>
      </w:r>
    </w:p>
    <w:p w:rsidR="001B28CC" w:rsidRPr="00CA108A" w:rsidRDefault="001B28CC" w:rsidP="001B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78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954"/>
        <w:gridCol w:w="562"/>
      </w:tblGrid>
      <w:tr w:rsidR="001B28CC" w:rsidRPr="00CA108A" w:rsidTr="00A27416">
        <w:trPr>
          <w:tblCellSpacing w:w="0" w:type="dxa"/>
        </w:trPr>
        <w:tc>
          <w:tcPr>
            <w:tcW w:w="0" w:type="auto"/>
            <w:vAlign w:val="center"/>
          </w:tcPr>
          <w:p w:rsidR="001B28CC" w:rsidRPr="00CA108A" w:rsidRDefault="001B28CC" w:rsidP="00A2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осмотренных деревьев с данной продолжительностью жизни хвои</w:t>
            </w:r>
          </w:p>
        </w:tc>
        <w:tc>
          <w:tcPr>
            <w:tcW w:w="562" w:type="dxa"/>
            <w:vAlign w:val="center"/>
          </w:tcPr>
          <w:p w:rsidR="001B28CC" w:rsidRPr="00CA108A" w:rsidRDefault="001B28CC" w:rsidP="00A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28CC" w:rsidRPr="00CA108A" w:rsidTr="00A27416">
        <w:trPr>
          <w:tblCellSpacing w:w="0" w:type="dxa"/>
        </w:trPr>
        <w:tc>
          <w:tcPr>
            <w:tcW w:w="0" w:type="auto"/>
            <w:vAlign w:val="center"/>
          </w:tcPr>
          <w:p w:rsidR="001B28CC" w:rsidRPr="00CA108A" w:rsidRDefault="001B28CC" w:rsidP="00A2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хвои 4 года и более</w:t>
            </w:r>
          </w:p>
        </w:tc>
        <w:tc>
          <w:tcPr>
            <w:tcW w:w="562" w:type="dxa"/>
            <w:vAlign w:val="center"/>
          </w:tcPr>
          <w:p w:rsidR="001B28CC" w:rsidRPr="00CA108A" w:rsidRDefault="001B28CC" w:rsidP="00A2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28CC" w:rsidRPr="00CA108A" w:rsidTr="00A27416">
        <w:trPr>
          <w:tblCellSpacing w:w="0" w:type="dxa"/>
        </w:trPr>
        <w:tc>
          <w:tcPr>
            <w:tcW w:w="0" w:type="auto"/>
            <w:vAlign w:val="center"/>
          </w:tcPr>
          <w:p w:rsidR="001B28CC" w:rsidRPr="00CA108A" w:rsidRDefault="001B28CC" w:rsidP="00A2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хвои 3 года и более</w:t>
            </w:r>
          </w:p>
        </w:tc>
        <w:tc>
          <w:tcPr>
            <w:tcW w:w="562" w:type="dxa"/>
            <w:vAlign w:val="center"/>
          </w:tcPr>
          <w:p w:rsidR="001B28CC" w:rsidRPr="00CA108A" w:rsidRDefault="001B28CC" w:rsidP="00A2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28CC" w:rsidRPr="00CA108A" w:rsidTr="00A27416">
        <w:trPr>
          <w:tblCellSpacing w:w="0" w:type="dxa"/>
        </w:trPr>
        <w:tc>
          <w:tcPr>
            <w:tcW w:w="0" w:type="auto"/>
            <w:vAlign w:val="center"/>
          </w:tcPr>
          <w:p w:rsidR="001B28CC" w:rsidRPr="00CA108A" w:rsidRDefault="001B28CC" w:rsidP="00A2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хвои 2 года и более</w:t>
            </w:r>
          </w:p>
        </w:tc>
        <w:tc>
          <w:tcPr>
            <w:tcW w:w="562" w:type="dxa"/>
            <w:vAlign w:val="center"/>
          </w:tcPr>
          <w:p w:rsidR="001B28CC" w:rsidRPr="00CA108A" w:rsidRDefault="001B28CC" w:rsidP="00A2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28CC" w:rsidRPr="00CA108A" w:rsidTr="00A27416">
        <w:trPr>
          <w:tblCellSpacing w:w="0" w:type="dxa"/>
        </w:trPr>
        <w:tc>
          <w:tcPr>
            <w:tcW w:w="0" w:type="auto"/>
            <w:vAlign w:val="center"/>
          </w:tcPr>
          <w:p w:rsidR="001B28CC" w:rsidRPr="00CA108A" w:rsidRDefault="001B28CC" w:rsidP="00A2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Хвоя только текущего года</w:t>
            </w:r>
          </w:p>
        </w:tc>
        <w:tc>
          <w:tcPr>
            <w:tcW w:w="562" w:type="dxa"/>
            <w:vAlign w:val="center"/>
          </w:tcPr>
          <w:p w:rsidR="001B28CC" w:rsidRPr="00CA108A" w:rsidRDefault="001B28CC" w:rsidP="00A27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41BC" w:rsidRDefault="00C541BC" w:rsidP="001B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1BC" w:rsidRDefault="00C541BC" w:rsidP="001B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CC" w:rsidRPr="00CA108A" w:rsidRDefault="001B28CC" w:rsidP="00C54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данным таблицы рассчитывают индекс продолжительности</w:t>
      </w:r>
      <w:r w:rsidR="00C5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хвои Q сосны по формуле</w:t>
      </w: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28CC" w:rsidRPr="00CA108A" w:rsidRDefault="001B28CC" w:rsidP="001B2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A108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B</w:t>
      </w:r>
      <w:r w:rsidRPr="00CA10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1+2</w:t>
      </w:r>
      <w:r w:rsidRPr="00CA108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B</w:t>
      </w:r>
      <w:r w:rsidRPr="00CA10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+</w:t>
      </w:r>
      <w:r w:rsidRPr="00CA10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CA108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B</w:t>
      </w:r>
      <w:r w:rsidRPr="00CA10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</w:p>
    <w:p w:rsidR="001B28CC" w:rsidRPr="00CA108A" w:rsidRDefault="00C541BC" w:rsidP="001B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1B28CC" w:rsidRPr="00CA10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1B28CC"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1+</w:t>
      </w:r>
      <w:r w:rsidR="001B28CC" w:rsidRPr="00CA10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1B28CC"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2+</w:t>
      </w:r>
      <w:r w:rsidR="001B28CC" w:rsidRPr="00CA10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1B28CC"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B28CC" w:rsidRPr="00CA108A" w:rsidRDefault="001B28CC" w:rsidP="00C54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выше индекс Q, тем больше продолжительность жизни хвои сосны, а значит – и чище воздух</w:t>
      </w:r>
    </w:p>
    <w:p w:rsidR="001B28CC" w:rsidRPr="00104789" w:rsidRDefault="001B28CC" w:rsidP="001B2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789">
        <w:rPr>
          <w:rFonts w:ascii="Times New Roman" w:hAnsi="Times New Roman" w:cs="Times New Roman"/>
          <w:sz w:val="28"/>
          <w:szCs w:val="28"/>
        </w:rPr>
        <w:t>Где В1, В2,В3 – количество деревьев с данной продолжительностью жизни хвои.</w:t>
      </w:r>
    </w:p>
    <w:p w:rsidR="001B28CC" w:rsidRPr="00104789" w:rsidRDefault="001B28CC" w:rsidP="001B2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789">
        <w:rPr>
          <w:rFonts w:ascii="Times New Roman" w:hAnsi="Times New Roman" w:cs="Times New Roman"/>
          <w:sz w:val="28"/>
          <w:szCs w:val="28"/>
        </w:rPr>
        <w:t>Находим Q:</w:t>
      </w:r>
    </w:p>
    <w:p w:rsidR="001B28CC" w:rsidRPr="00104789" w:rsidRDefault="001B28CC" w:rsidP="001B2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789">
        <w:rPr>
          <w:rFonts w:ascii="Times New Roman" w:hAnsi="Times New Roman" w:cs="Times New Roman"/>
          <w:sz w:val="28"/>
          <w:szCs w:val="28"/>
        </w:rPr>
        <w:t>Q1 = 3*13 + 2*8 + 7</w:t>
      </w:r>
      <w:r w:rsidRPr="0087379C">
        <w:rPr>
          <w:rFonts w:ascii="Times New Roman" w:hAnsi="Times New Roman" w:cs="Times New Roman"/>
          <w:b/>
          <w:sz w:val="28"/>
          <w:szCs w:val="28"/>
        </w:rPr>
        <w:t>/</w:t>
      </w:r>
      <w:r w:rsidRPr="0087379C">
        <w:rPr>
          <w:rFonts w:ascii="Times New Roman" w:hAnsi="Times New Roman" w:cs="Times New Roman"/>
          <w:sz w:val="28"/>
          <w:szCs w:val="28"/>
        </w:rPr>
        <w:t>13 + 8 + 7</w:t>
      </w:r>
      <w:r>
        <w:rPr>
          <w:rFonts w:ascii="Times New Roman" w:hAnsi="Times New Roman" w:cs="Times New Roman"/>
          <w:sz w:val="28"/>
          <w:szCs w:val="28"/>
        </w:rPr>
        <w:t>= 2,21</w:t>
      </w:r>
    </w:p>
    <w:p w:rsidR="001B28CC" w:rsidRPr="00104789" w:rsidRDefault="001B28CC" w:rsidP="001B2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789">
        <w:rPr>
          <w:rFonts w:ascii="Times New Roman" w:hAnsi="Times New Roman" w:cs="Times New Roman"/>
          <w:sz w:val="28"/>
          <w:szCs w:val="28"/>
        </w:rPr>
        <w:t>Q2 = 3*9 + 2*10 + 6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7379C">
        <w:rPr>
          <w:rFonts w:ascii="Times New Roman" w:hAnsi="Times New Roman" w:cs="Times New Roman"/>
          <w:sz w:val="28"/>
          <w:szCs w:val="28"/>
        </w:rPr>
        <w:t>9 + 10 + 6</w:t>
      </w:r>
      <w:r w:rsidRPr="00104789">
        <w:rPr>
          <w:rFonts w:ascii="Times New Roman" w:hAnsi="Times New Roman" w:cs="Times New Roman"/>
          <w:sz w:val="28"/>
          <w:szCs w:val="28"/>
        </w:rPr>
        <w:t>= 2,12</w:t>
      </w:r>
    </w:p>
    <w:p w:rsidR="001B28CC" w:rsidRPr="00CA108A" w:rsidRDefault="001B28CC" w:rsidP="001B2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789">
        <w:rPr>
          <w:rFonts w:ascii="Times New Roman" w:hAnsi="Times New Roman" w:cs="Times New Roman"/>
          <w:sz w:val="28"/>
          <w:szCs w:val="28"/>
        </w:rPr>
        <w:t>Qср= 2,17</w:t>
      </w:r>
    </w:p>
    <w:p w:rsidR="00C541BC" w:rsidRDefault="00C541BC" w:rsidP="00C541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C541BC" w:rsidRDefault="00C541BC" w:rsidP="00C541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C541BC" w:rsidRDefault="00C541BC" w:rsidP="00C541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541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Практическая работа</w:t>
      </w:r>
    </w:p>
    <w:p w:rsidR="00C541BC" w:rsidRPr="00C541BC" w:rsidRDefault="00C541BC" w:rsidP="00C541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C541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«Биоиндикация состояния воздуха по хвое сосны»</w:t>
      </w:r>
    </w:p>
    <w:p w:rsidR="00C541BC" w:rsidRPr="00C541BC" w:rsidRDefault="00C541BC" w:rsidP="00C541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9900"/>
          <w:sz w:val="28"/>
          <w:szCs w:val="28"/>
          <w:lang w:eastAsia="ar-SA"/>
        </w:rPr>
      </w:pPr>
    </w:p>
    <w:p w:rsidR="00C541BC" w:rsidRPr="00C541BC" w:rsidRDefault="00C541BC" w:rsidP="00C541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4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Цель работы:</w:t>
      </w:r>
      <w:r w:rsidRPr="00C5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научиться оценивать газодымовое загрязнение воздушной среды по состоянию хвои сосны.</w:t>
      </w:r>
    </w:p>
    <w:p w:rsidR="00C541BC" w:rsidRPr="00C541BC" w:rsidRDefault="00C541BC" w:rsidP="00C541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541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Задачи:</w:t>
      </w:r>
    </w:p>
    <w:p w:rsidR="00C541BC" w:rsidRPr="00C541BC" w:rsidRDefault="00C541BC" w:rsidP="00C541B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ознакомить с морфологическими и экологическими особенностями сосны, как объекта биомониторинга;</w:t>
      </w:r>
    </w:p>
    <w:p w:rsidR="00C541BC" w:rsidRPr="00C541BC" w:rsidRDefault="00C541BC" w:rsidP="00C541B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освоить метод биоиндикации атмосферы по хвое сосны;</w:t>
      </w:r>
    </w:p>
    <w:p w:rsidR="00C541BC" w:rsidRPr="00C541BC" w:rsidRDefault="00C541BC" w:rsidP="00C541B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развивать навыки  исследовательской деятельности;</w:t>
      </w:r>
    </w:p>
    <w:p w:rsidR="00C541BC" w:rsidRPr="00C541BC" w:rsidRDefault="00C541BC" w:rsidP="00C541B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41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Оборудование: </w:t>
      </w:r>
      <w:r w:rsidRPr="00C5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лупа, пинцет, определительные карточки повреждений хвои.</w:t>
      </w:r>
    </w:p>
    <w:p w:rsidR="00C541BC" w:rsidRPr="00C541BC" w:rsidRDefault="00C541BC" w:rsidP="00C541B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41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Новые понятия:</w:t>
      </w:r>
      <w:r w:rsidRPr="00C5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некроз, хлороз, суховершинность, биомониторинг, биоиндикация, хвоя</w:t>
      </w:r>
    </w:p>
    <w:p w:rsidR="00C541BC" w:rsidRPr="00C541BC" w:rsidRDefault="00C541BC" w:rsidP="00C541B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541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Комментарии:</w:t>
      </w:r>
    </w:p>
    <w:p w:rsidR="00C541BC" w:rsidRPr="00C541BC" w:rsidRDefault="00C541BC" w:rsidP="00C541B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Под влиянием ухудшения качества атмосферного воздуха у отдельных особей или групп некоторых растений отмечаются различные изменения: необычная окраска листвы, опадение листвы, изменение формы роста, плотности популяции, ареала вида и т.д. Наблюдая эти изменения, можно констатировать избыточное присутствие в атмосфере какого-</w:t>
      </w:r>
      <w:r w:rsidRPr="00C541BC">
        <w:rPr>
          <w:rFonts w:ascii="Times New Roman" w:eastAsia="Times New Roman" w:hAnsi="Times New Roman" w:cs="Times New Roman"/>
          <w:sz w:val="28"/>
          <w:szCs w:val="28"/>
          <w:lang w:eastAsia="ar-SA"/>
        </w:rPr>
        <w:t>либо газа.</w:t>
      </w:r>
    </w:p>
    <w:p w:rsidR="00C541BC" w:rsidRPr="00C541BC" w:rsidRDefault="00C541BC" w:rsidP="00C541B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41BC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воздействия загрязняющих веществ, находящихся в окружающей среде, в растениях происходит разрушение хлорофилла, что приводит к снижению фотосинтеза.</w:t>
      </w:r>
    </w:p>
    <w:p w:rsidR="00C541BC" w:rsidRPr="00C541BC" w:rsidRDefault="00C541BC" w:rsidP="00C541B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41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Нарушение в фотосинтезе приводят к </w:t>
      </w:r>
      <w:r w:rsidRPr="00C541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некрозу (отмиранию</w:t>
      </w:r>
      <w:r w:rsidRPr="00C541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). При этом  устанавливается следующая последовательность его проявления в исследуемой экосистеме: </w:t>
      </w:r>
      <w:r w:rsidRPr="00C541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хлороз (бледная или светлая окраска хвои</w:t>
      </w:r>
      <w:r w:rsidRPr="00C541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листьев); </w:t>
      </w:r>
      <w:r w:rsidRPr="00C541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некроз (потемнение и отмирание частей хвои, листьев</w:t>
      </w:r>
      <w:r w:rsidRPr="00C541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); </w:t>
      </w:r>
      <w:r w:rsidRPr="00C541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дефолиация (опадение хвои, листьев</w:t>
      </w:r>
      <w:r w:rsidRPr="00C541BC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C541BC" w:rsidRPr="00C541BC" w:rsidRDefault="00C541BC" w:rsidP="00C541B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41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Различают краевой некроз, точечный,  межжилковый. Критериями могут быть: относительные потери в массе листьев; степень желтизны, синдром плакучести (обвисающие ветки); выступание смолы на ветвях и стволах; изменение формы кроны (разветвление без центрального побега при гибели </w:t>
      </w:r>
      <w:r w:rsidRPr="00C541B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верхушечной почки, нарушение роста боковых побегов, замедление роста в высоту).</w:t>
      </w:r>
    </w:p>
    <w:p w:rsidR="00C541BC" w:rsidRPr="00C541BC" w:rsidRDefault="00C541BC" w:rsidP="00C541B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Присутствие в атмосферном воздухе городов оксидов азота и серы является причиной выпадения кислотных дождей, что представляет опасность для всех живых организмов. Наличие этих веществ в атмосферном воздухе может вызывать у голосеменных - красно-коричневую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5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суховершинность и некроз хвои и веток.</w:t>
      </w:r>
    </w:p>
    <w:p w:rsidR="00C541BC" w:rsidRPr="00C541BC" w:rsidRDefault="00C541BC" w:rsidP="00C541B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данном случае исследование  проводится на морфологическом уровне. При этом надо установить, как проявляется в исследуемой экосистеме последовательность: хлороз, некроз, дефолиация, суховершинность.</w:t>
      </w:r>
    </w:p>
    <w:p w:rsidR="00C541BC" w:rsidRPr="00C541BC" w:rsidRDefault="00C541BC" w:rsidP="00C541B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541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Ход работы:</w:t>
      </w:r>
    </w:p>
    <w:p w:rsidR="00C541BC" w:rsidRDefault="00C541BC" w:rsidP="00C541B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41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1.</w:t>
      </w:r>
      <w:r w:rsidRPr="00C5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Для работы выберите 2 участка насаждений, располагающиеся как в условиях сильного загрязнения, так и на мало загрязняемой территории (более удаленной от источника выбросов в атмосферу).</w:t>
      </w:r>
    </w:p>
    <w:p w:rsidR="00C541BC" w:rsidRDefault="00C541BC" w:rsidP="00C541B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открытом месте подбирают молодые сосны  высотой 1-</w:t>
      </w:r>
      <w:smartTag w:uri="urn:schemas-microsoft-com:office:smarttags" w:element="metricconverter">
        <w:smartTagPr>
          <w:attr w:name="ProductID" w:val="1,5 м"/>
        </w:smartTagPr>
        <w:r w:rsidRPr="00C541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1,5 м</w:t>
        </w:r>
      </w:smartTag>
      <w:r w:rsidRPr="00C5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отстоящие друг от друга на 20-</w:t>
      </w:r>
      <w:smartTag w:uri="urn:schemas-microsoft-com:office:smarttags" w:element="metricconverter">
        <w:smartTagPr>
          <w:attr w:name="ProductID" w:val="25 м"/>
        </w:smartTagPr>
        <w:r w:rsidRPr="00C541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25 м</w:t>
        </w:r>
      </w:smartTag>
      <w:r w:rsidRPr="00C5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Если деревья на выбранном участке высоки, то обследование можно проводить с использованием одного из боковых побегов </w:t>
      </w:r>
      <w:r w:rsidRPr="00C541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четвертой сверху мутовки</w:t>
      </w:r>
      <w:r w:rsidRPr="00C5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При проведении работы внимательно осматривают хвою </w:t>
      </w:r>
      <w:r w:rsidRPr="00C541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второго сверху</w:t>
      </w:r>
      <w:r w:rsidRPr="00C5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участка центрального побега (участок предыдущего года) и по шкале определяют класс повреждения и усыхания хвои (при оценке степени повреждения хвои не обращают внимание на более светлую окраску самого кончика хвоинки, поскольку он на самом деле более светлый).</w:t>
      </w:r>
      <w:r w:rsidRPr="00C5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</w:p>
    <w:p w:rsidR="00C541BC" w:rsidRDefault="00C541BC" w:rsidP="00C541B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Виды повреждения и усыхания хвои могут быть следующими рис.7:</w:t>
      </w:r>
      <w:r w:rsidRPr="00C5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Pr="00C541B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62400" cy="1857375"/>
            <wp:effectExtent l="0" t="0" r="0" b="9525"/>
            <wp:docPr id="12" name="Рисунок 2" descr="Изображение:Bioind-igla.jpg">
              <a:hlinkClick xmlns:a="http://schemas.openxmlformats.org/drawingml/2006/main" r:id="rId15" tooltip="Изображение:Bioind-igla.j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:Bioind-ig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185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Pr="00C541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Рис. 7. Виды повреждения и усыхания хвои:</w:t>
      </w:r>
      <w:r w:rsidRPr="00C541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br/>
      </w:r>
      <w:r w:rsidRPr="00C5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 — хвоя без пятен (КП1), нет сухих участков (КУ1);</w:t>
      </w:r>
      <w:r w:rsidRPr="00C5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б — хвоя с небольшим числом мелких пятен (КП2),нет сухих участков (КУ1);</w:t>
      </w:r>
      <w:r w:rsidRPr="00C5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в - хвоя с большим числом черных и желтых пятен (КПЗ), усох кончик 2—5 мм (КУ2); </w:t>
      </w:r>
      <w:r w:rsidRPr="00C5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г - усохла треть хвои (КУЗ);</w:t>
      </w:r>
      <w:r w:rsidRPr="00C5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д - усохло более половины длины хвои (КУ4); </w:t>
      </w:r>
      <w:r w:rsidRPr="00C5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е — вся хвоя желтая и сухая (КУ4);</w:t>
      </w:r>
      <w:r w:rsidRPr="00C5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КП - класс повреждения (некр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озы);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КУ — класс усыхания хвои.</w:t>
      </w:r>
    </w:p>
    <w:p w:rsidR="00C541BC" w:rsidRPr="00C541BC" w:rsidRDefault="00C541BC" w:rsidP="00C541B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br/>
        <w:t>При проведении работы для получения достоверных результатов обычно отбирают 200 хвоинок.</w:t>
      </w:r>
    </w:p>
    <w:p w:rsidR="00C541BC" w:rsidRPr="00C541BC" w:rsidRDefault="00C541BC" w:rsidP="00C541BC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Оценить продолжительность жизни хвои. Каждая мутовка сверху – год жизни дерева.</w:t>
      </w:r>
    </w:p>
    <w:p w:rsidR="00C541BC" w:rsidRPr="00C541BC" w:rsidRDefault="00C541BC" w:rsidP="00C541BC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Разбор проводится в лаборатории. Все хвоинки делятся на группы в соответствии свыше приведенными классами усыхания и повреждения.</w:t>
      </w:r>
    </w:p>
    <w:p w:rsidR="00C541BC" w:rsidRPr="00C541BC" w:rsidRDefault="00C541BC" w:rsidP="00C541BC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Сравнить полученные результаты из участков у обочины дорог и в глубине парка.</w:t>
      </w:r>
    </w:p>
    <w:p w:rsidR="00C541BC" w:rsidRPr="00C541BC" w:rsidRDefault="00C541BC" w:rsidP="00C541BC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Определить класс повреждения и  оценить класс загрязненности воздуха по таблице </w:t>
      </w:r>
    </w:p>
    <w:p w:rsidR="00C541BC" w:rsidRPr="00C541BC" w:rsidRDefault="00C541BC" w:rsidP="00C541BC">
      <w:pPr>
        <w:suppressAutoHyphens/>
        <w:spacing w:before="280" w:after="28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41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Таблица. Сводная таблица повреждения хвои</w:t>
      </w:r>
      <w:r w:rsidRPr="00C5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Pr="00C541BC">
        <w:rPr>
          <w:rFonts w:ascii="Times New Roman" w:eastAsia="Times New Roman" w:hAnsi="Times New Roman" w:cs="Times New Roman"/>
          <w:noProof/>
          <w:color w:val="FF9900"/>
          <w:sz w:val="28"/>
          <w:szCs w:val="28"/>
          <w:lang w:eastAsia="ru-RU"/>
        </w:rPr>
        <w:drawing>
          <wp:inline distT="0" distB="0" distL="0" distR="0">
            <wp:extent cx="5173980" cy="2338351"/>
            <wp:effectExtent l="19050" t="0" r="7620" b="0"/>
            <wp:docPr id="13" name="Рисунок 1" descr="Изображение:Bioind-tabl1.jpg">
              <a:hlinkClick xmlns:a="http://schemas.openxmlformats.org/drawingml/2006/main" r:id="rId16" tooltip="Изображение:Bioind-tabl1.j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:Bioind-tabl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162" cy="233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1BC">
        <w:rPr>
          <w:rFonts w:ascii="Times New Roman" w:eastAsia="Times New Roman" w:hAnsi="Times New Roman" w:cs="Times New Roman"/>
          <w:color w:val="FF9900"/>
          <w:sz w:val="28"/>
          <w:szCs w:val="28"/>
          <w:lang w:eastAsia="ar-SA"/>
        </w:rPr>
        <w:br/>
      </w:r>
      <w:r w:rsidRPr="00C541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Примечание: I- идеально чистый воздух, II- чистый, III - относительно чистый («норма»), IV- заметно загрязненный («тревога»), V - грязный («опасно»), VI - очень грязный («вредно»).</w:t>
      </w:r>
      <w:r w:rsidRPr="00C5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C541BC" w:rsidRPr="00C541BC" w:rsidRDefault="00C541BC" w:rsidP="00C541B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541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Предложите свои идеи улучшения состояния парка</w:t>
      </w:r>
    </w:p>
    <w:p w:rsidR="00C541BC" w:rsidRPr="00C541BC" w:rsidRDefault="00C541BC" w:rsidP="00C541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процессе выполнения данной работы учащиеся:</w:t>
      </w:r>
    </w:p>
    <w:p w:rsidR="00C541BC" w:rsidRPr="00C541BC" w:rsidRDefault="00C541BC" w:rsidP="00C541B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формируют  представление  о биоиндикации, как методе оценки загрязнения атмосферы; </w:t>
      </w:r>
    </w:p>
    <w:p w:rsidR="00C541BC" w:rsidRPr="00C541BC" w:rsidRDefault="00C541BC" w:rsidP="00C541B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осваивают  метод биоиндикации атмосферы по хвое сосны;</w:t>
      </w:r>
    </w:p>
    <w:p w:rsidR="00C541BC" w:rsidRPr="00C541BC" w:rsidRDefault="00C541BC" w:rsidP="00C541B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учатся взаимодействовать в группе;</w:t>
      </w:r>
    </w:p>
    <w:p w:rsidR="00C541BC" w:rsidRPr="00C541BC" w:rsidRDefault="00C541BC" w:rsidP="00C541B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развивают  творческие и исследовательские умения и навыки (закладывать  пробные площадки,  визуально определять повреждения хвои, работать с лупой и пинцетом), способности делать обоснованные выводы по результатам изучения материала; закрепляют навыки работы с определительными карточками</w:t>
      </w:r>
    </w:p>
    <w:p w:rsidR="00C541BC" w:rsidRPr="00C541BC" w:rsidRDefault="00C541BC" w:rsidP="00C541B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расширяют  знания о хвойных породах (морфологические и экологические особенностями сосны).</w:t>
      </w:r>
    </w:p>
    <w:p w:rsidR="00C541BC" w:rsidRPr="00C541BC" w:rsidRDefault="00C541BC" w:rsidP="00C54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541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Применение:</w:t>
      </w:r>
    </w:p>
    <w:p w:rsidR="00C541BC" w:rsidRPr="00C541BC" w:rsidRDefault="00C541BC" w:rsidP="00C541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Данную методику удобно использовать  при работе  со школьниками. В работе не требуются определители. Достаточно использовать карточки с изображением повреждений хвои. </w:t>
      </w:r>
    </w:p>
    <w:p w:rsidR="00C541BC" w:rsidRPr="00C541BC" w:rsidRDefault="00C541BC" w:rsidP="00C541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541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Список использованной литературы</w:t>
      </w:r>
    </w:p>
    <w:p w:rsidR="00C541BC" w:rsidRPr="00C541BC" w:rsidRDefault="00C541BC" w:rsidP="00C541BC">
      <w:pPr>
        <w:numPr>
          <w:ilvl w:val="0"/>
          <w:numId w:val="4"/>
        </w:numPr>
        <w:tabs>
          <w:tab w:val="num" w:pos="54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ar-SA"/>
        </w:rPr>
      </w:pPr>
      <w:r w:rsidRPr="00C5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Аргунова М.В., Моргун Д.В., Плюснина Т.А., Речкалова Н.И. Экологический мониторинг. Методические рекомендации для учителей к курсу «Экология Москвы и устойчивое развитие».- М.: Центр «Школьная книга», 2008.-144с.</w:t>
      </w:r>
    </w:p>
    <w:p w:rsidR="00C541BC" w:rsidRPr="00C541BC" w:rsidRDefault="00C541BC" w:rsidP="00C541BC">
      <w:pPr>
        <w:numPr>
          <w:ilvl w:val="0"/>
          <w:numId w:val="4"/>
        </w:numPr>
        <w:tabs>
          <w:tab w:val="num" w:pos="54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ar-SA"/>
        </w:rPr>
      </w:pPr>
      <w:r w:rsidRPr="00C541B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ar-SA"/>
        </w:rPr>
        <w:t>Биоиндикация загрязнения наземных экосистем/под ред. Шуберта Р.-М.: Мир, 1988.-350с.</w:t>
      </w:r>
    </w:p>
    <w:p w:rsidR="00C541BC" w:rsidRPr="00C541BC" w:rsidRDefault="00C541BC" w:rsidP="00C541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B28CC" w:rsidRDefault="001B28C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BC" w:rsidRDefault="00C541B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BC" w:rsidRDefault="00C541B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BC" w:rsidRDefault="00C541B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BC" w:rsidRDefault="00C541B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BC" w:rsidRDefault="00C541B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BC" w:rsidRDefault="00C541B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BC" w:rsidRDefault="00C541B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BC" w:rsidRDefault="00C541B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BC" w:rsidRDefault="00C541B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BC" w:rsidRDefault="00C541B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BC" w:rsidRDefault="00C541B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BC" w:rsidRDefault="00C541B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BC" w:rsidRDefault="00C541B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BC" w:rsidRDefault="00C541B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BC" w:rsidRDefault="00C541B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BC" w:rsidRDefault="00C541B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BC" w:rsidRDefault="00C541B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BC" w:rsidRDefault="00C541B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BC" w:rsidRDefault="00C541B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BC" w:rsidRDefault="00C541B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BC" w:rsidRDefault="00C541B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BC" w:rsidRDefault="00C541B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BC" w:rsidRDefault="00C541B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BC" w:rsidRDefault="00C541B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BC" w:rsidRDefault="00C541B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BC" w:rsidRDefault="00C541B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BC" w:rsidRDefault="00C541B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BC" w:rsidRDefault="00C541B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BC" w:rsidRDefault="00C541B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BC" w:rsidRDefault="00C541B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BC" w:rsidRDefault="00C541B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BC" w:rsidRDefault="00C541B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BC" w:rsidRDefault="00C541B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BC" w:rsidRDefault="00C541B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BC" w:rsidRDefault="00C541B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BC" w:rsidRDefault="00C541B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BC" w:rsidRDefault="00C541B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BC" w:rsidRDefault="00C541B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BC" w:rsidRDefault="00C541B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541BC" w:rsidSect="00C541BC">
          <w:footerReference w:type="default" r:id="rId17"/>
          <w:footerReference w:type="first" r:id="rId18"/>
          <w:pgSz w:w="11906" w:h="16838"/>
          <w:pgMar w:top="426" w:right="850" w:bottom="1134" w:left="1560" w:header="708" w:footer="708" w:gutter="0"/>
          <w:cols w:space="708"/>
          <w:titlePg/>
          <w:docGrid w:linePitch="360"/>
        </w:sectPr>
      </w:pPr>
    </w:p>
    <w:p w:rsidR="00C541BC" w:rsidRDefault="00C541BC" w:rsidP="00C541BC">
      <w:pPr>
        <w:shd w:val="clear" w:color="auto" w:fill="FFFFFF"/>
        <w:spacing w:after="300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AA741C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lastRenderedPageBreak/>
        <w:t>Бланк описания общего жизненного состояния деревьев (ОЖС)</w:t>
      </w:r>
    </w:p>
    <w:p w:rsidR="00C541BC" w:rsidRPr="00AA741C" w:rsidRDefault="00C541BC" w:rsidP="00C541BC">
      <w:pPr>
        <w:shd w:val="clear" w:color="auto" w:fill="FFFFFF"/>
        <w:spacing w:after="300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DD6D3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№ площадки ___  Дата______ Автор _______ Местоположение_______</w:t>
      </w:r>
    </w:p>
    <w:tbl>
      <w:tblPr>
        <w:tblW w:w="15425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2"/>
        <w:gridCol w:w="1824"/>
        <w:gridCol w:w="1658"/>
        <w:gridCol w:w="1327"/>
        <w:gridCol w:w="1162"/>
        <w:gridCol w:w="1327"/>
        <w:gridCol w:w="1327"/>
        <w:gridCol w:w="1824"/>
        <w:gridCol w:w="1824"/>
        <w:gridCol w:w="1990"/>
      </w:tblGrid>
      <w:tr w:rsidR="00C541BC" w:rsidRPr="00AD2AEB" w:rsidTr="00A27416">
        <w:trPr>
          <w:trHeight w:val="435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1B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541BC" w:rsidRPr="00AA741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1B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C541BC" w:rsidRPr="00AA741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1B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C541BC" w:rsidRPr="00AA741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1B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C541BC" w:rsidRPr="00AA741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1B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C541BC" w:rsidRPr="00AA741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1B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C541BC" w:rsidRPr="00AA741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1B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C541BC" w:rsidRPr="00AA741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1B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C541BC" w:rsidRPr="00AA741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1B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C541BC" w:rsidRPr="00AA741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1B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C541BC" w:rsidRPr="00AA741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41BC" w:rsidRPr="00AD2AEB" w:rsidTr="00A27416">
        <w:trPr>
          <w:trHeight w:val="1144"/>
        </w:trPr>
        <w:tc>
          <w:tcPr>
            <w:tcW w:w="11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41B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C541B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дерева</w:t>
            </w:r>
          </w:p>
        </w:tc>
        <w:tc>
          <w:tcPr>
            <w:tcW w:w="18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41BC" w:rsidRPr="00AA741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 дефолиации</w:t>
            </w:r>
          </w:p>
          <w:p w:rsidR="00C541B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(0-3)</w:t>
            </w:r>
          </w:p>
        </w:tc>
        <w:tc>
          <w:tcPr>
            <w:tcW w:w="16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41BC" w:rsidRPr="00AA741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 пожелтения</w:t>
            </w:r>
          </w:p>
          <w:p w:rsidR="00C541B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(0-3)</w:t>
            </w:r>
          </w:p>
        </w:tc>
        <w:tc>
          <w:tcPr>
            <w:tcW w:w="13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41BC" w:rsidRPr="00AA741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Новые шишки</w:t>
            </w:r>
          </w:p>
          <w:p w:rsidR="00C541B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(0-3)</w:t>
            </w:r>
          </w:p>
        </w:tc>
        <w:tc>
          <w:tcPr>
            <w:tcW w:w="11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41BC" w:rsidRPr="00AA741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Старые шишки</w:t>
            </w:r>
          </w:p>
          <w:p w:rsidR="00C541B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(0-3)</w:t>
            </w:r>
          </w:p>
        </w:tc>
        <w:tc>
          <w:tcPr>
            <w:tcW w:w="13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41BC" w:rsidRPr="00AA741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Прирост побегов</w:t>
            </w:r>
          </w:p>
          <w:p w:rsidR="00C541B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(0-3)</w:t>
            </w:r>
          </w:p>
        </w:tc>
        <w:tc>
          <w:tcPr>
            <w:tcW w:w="13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41BC" w:rsidRPr="00AA741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баллов</w:t>
            </w:r>
          </w:p>
          <w:p w:rsidR="00C541B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(0-15)</w:t>
            </w:r>
          </w:p>
        </w:tc>
        <w:tc>
          <w:tcPr>
            <w:tcW w:w="18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41B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ОЖС/класс</w:t>
            </w:r>
          </w:p>
          <w:p w:rsidR="00C541BC" w:rsidRPr="00AA741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повреждения</w:t>
            </w:r>
          </w:p>
          <w:p w:rsidR="00C541B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41BC" w:rsidRPr="00AA741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дефолиации.</w:t>
            </w:r>
          </w:p>
          <w:p w:rsidR="00C541B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(0-5)</w:t>
            </w:r>
          </w:p>
        </w:tc>
        <w:tc>
          <w:tcPr>
            <w:tcW w:w="19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41B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C541BC" w:rsidRPr="00AA741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кроны</w:t>
            </w:r>
          </w:p>
          <w:p w:rsidR="00C541B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(0-2)</w:t>
            </w:r>
          </w:p>
        </w:tc>
      </w:tr>
      <w:tr w:rsidR="00C541BC" w:rsidRPr="00AD2AEB" w:rsidTr="00A27416">
        <w:trPr>
          <w:trHeight w:val="499"/>
        </w:trPr>
        <w:tc>
          <w:tcPr>
            <w:tcW w:w="116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41BC" w:rsidRPr="00AA741C" w:rsidRDefault="00C541BC" w:rsidP="00A27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41BC" w:rsidRPr="00AA741C" w:rsidRDefault="00C541BC" w:rsidP="00A27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41BC" w:rsidRPr="00AA741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41BC" w:rsidRPr="00AA741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41BC" w:rsidRPr="00AA741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41BC" w:rsidRPr="00AA741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41BC" w:rsidRPr="00AA741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41BC" w:rsidRPr="00AA741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41BC" w:rsidRPr="00AA741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41BC" w:rsidRPr="00AA741C" w:rsidRDefault="00C541BC" w:rsidP="00A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541BC" w:rsidRPr="00DD6D3A" w:rsidRDefault="00C541BC" w:rsidP="00C541BC">
      <w:pPr>
        <w:spacing w:after="0" w:line="240" w:lineRule="auto"/>
      </w:pPr>
      <w:r w:rsidRPr="00DD6D3A">
        <w:rPr>
          <w:rFonts w:ascii="Times New Roman" w:hAnsi="Times New Roman" w:cs="Times New Roman"/>
          <w:b/>
          <w:sz w:val="28"/>
        </w:rPr>
        <w:t>Графа 1</w:t>
      </w:r>
      <w:r w:rsidRPr="00DD6D3A">
        <w:rPr>
          <w:rFonts w:ascii="Times New Roman" w:hAnsi="Times New Roman" w:cs="Times New Roman"/>
          <w:sz w:val="28"/>
        </w:rPr>
        <w:t xml:space="preserve"> «Номер дерева» - в неё заносятся номера описываемых деревьев.</w:t>
      </w:r>
    </w:p>
    <w:p w:rsidR="00C541BC" w:rsidRPr="00DD6D3A" w:rsidRDefault="00C541BC" w:rsidP="00C541B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D6D3A">
        <w:rPr>
          <w:rFonts w:ascii="Times New Roman" w:hAnsi="Times New Roman" w:cs="Times New Roman"/>
          <w:b/>
          <w:sz w:val="28"/>
        </w:rPr>
        <w:t>Графа 2 «Класс дефолиации»</w:t>
      </w:r>
      <w:r w:rsidRPr="00DD6D3A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 опадение хвои</w:t>
      </w:r>
      <w:r>
        <w:t>-</w:t>
      </w:r>
      <w:r w:rsidRPr="00EA332D">
        <w:rPr>
          <w:rFonts w:ascii="Times New Roman" w:hAnsi="Times New Roman" w:cs="Times New Roman"/>
          <w:sz w:val="28"/>
        </w:rPr>
        <w:t>этот параметр дерева определяется визуально</w:t>
      </w:r>
      <w:r>
        <w:rPr>
          <w:rFonts w:ascii="Times New Roman" w:hAnsi="Times New Roman" w:cs="Times New Roman"/>
          <w:sz w:val="28"/>
        </w:rPr>
        <w:t>.</w:t>
      </w:r>
    </w:p>
    <w:p w:rsidR="00C541BC" w:rsidRDefault="008F2DFC" w:rsidP="00C541B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5509260</wp:posOffset>
            </wp:positionH>
            <wp:positionV relativeFrom="paragraph">
              <wp:posOffset>185420</wp:posOffset>
            </wp:positionV>
            <wp:extent cx="3697605" cy="3040380"/>
            <wp:effectExtent l="19050" t="0" r="0" b="0"/>
            <wp:wrapNone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304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41BC" w:rsidRPr="00387D35">
        <w:rPr>
          <w:rFonts w:ascii="Times New Roman" w:hAnsi="Times New Roman" w:cs="Times New Roman"/>
          <w:b/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95" o:spid="_x0000_s1026" type="#_x0000_t202" alt="Описание: Частый горизонтальный" style="position:absolute;margin-left:57.6pt;margin-top:247.6pt;width:391.5pt;height:195.85pt;z-index:251660288;visibility:visible;mso-position-horizontal-relative:page;mso-position-vertic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" o:allowincell="f" fillcolor="#c4bc96 [2414]" strokecolor="#eeece1 [3214]">
            <v:fill color2="#eeece1 [3214]" rotate="t" angle="180" colors="0 #c4bd97;22938f #ddd9c3;1 #eeece1" focus="100%" type="gradient"/>
            <v:shadow on="t" color="black" opacity="24903f" obscured="t" origin=",.5" offset="0,.55556mm"/>
            <v:textbox inset="18pt,18pt,18pt,18pt">
              <w:txbxContent>
                <w:p w:rsidR="00C541BC" w:rsidRDefault="00C541BC" w:rsidP="00C541BC">
                  <w:pPr>
                    <w:pBdr>
                      <w:top w:val="thinThickSmallGap" w:sz="36" w:space="0" w:color="622423" w:themeColor="accent2" w:themeShade="7F"/>
                      <w:bottom w:val="thickThinSmallGap" w:sz="36" w:space="0" w:color="622423" w:themeColor="accent2" w:themeShade="7F"/>
                    </w:pBdr>
                    <w:spacing w:after="160"/>
                    <w:jc w:val="right"/>
                    <w:rPr>
                      <w:rFonts w:asciiTheme="majorHAnsi" w:eastAsiaTheme="majorEastAsia" w:hAnsiTheme="majorHAnsi" w:cstheme="majorBidi"/>
                      <w:i/>
                      <w:iCs/>
                      <w:sz w:val="8"/>
                      <w:szCs w:val="8"/>
                    </w:rPr>
                  </w:pPr>
                </w:p>
                <w:p w:rsidR="00C541BC" w:rsidRPr="002528A8" w:rsidRDefault="00C541BC" w:rsidP="00C541BC">
                  <w:pPr>
                    <w:pBdr>
                      <w:top w:val="thinThickSmallGap" w:sz="36" w:space="0" w:color="622423" w:themeColor="accent2" w:themeShade="7F"/>
                      <w:bottom w:val="thickThinSmallGap" w:sz="36" w:space="0" w:color="622423" w:themeColor="accent2" w:themeShade="7F"/>
                    </w:pBdr>
                    <w:spacing w:after="160"/>
                    <w:jc w:val="right"/>
                    <w:rPr>
                      <w:rFonts w:ascii="Times New Roman" w:eastAsiaTheme="majorEastAsia" w:hAnsi="Times New Roman" w:cs="Times New Roman"/>
                      <w:b/>
                      <w:iCs/>
                      <w:sz w:val="28"/>
                      <w:szCs w:val="20"/>
                    </w:rPr>
                  </w:pPr>
                  <w:r w:rsidRPr="002528A8">
                    <w:rPr>
                      <w:rFonts w:ascii="Times New Roman" w:eastAsiaTheme="majorEastAsia" w:hAnsi="Times New Roman" w:cs="Times New Roman"/>
                      <w:b/>
                      <w:iCs/>
                      <w:sz w:val="28"/>
                      <w:szCs w:val="20"/>
                    </w:rPr>
                    <w:t xml:space="preserve">Класс дефолиации кроны: </w:t>
                  </w:r>
                </w:p>
                <w:p w:rsidR="00C541BC" w:rsidRPr="002528A8" w:rsidRDefault="00C541BC" w:rsidP="00C541BC">
                  <w:pPr>
                    <w:pBdr>
                      <w:top w:val="thinThickSmallGap" w:sz="36" w:space="0" w:color="622423" w:themeColor="accent2" w:themeShade="7F"/>
                      <w:bottom w:val="thickThinSmallGap" w:sz="36" w:space="0" w:color="622423" w:themeColor="accent2" w:themeShade="7F"/>
                    </w:pBdr>
                    <w:spacing w:after="160"/>
                    <w:jc w:val="right"/>
                    <w:rPr>
                      <w:rFonts w:ascii="Times New Roman" w:eastAsiaTheme="majorEastAsia" w:hAnsi="Times New Roman" w:cs="Times New Roman"/>
                      <w:iCs/>
                      <w:sz w:val="28"/>
                      <w:szCs w:val="20"/>
                    </w:rPr>
                  </w:pPr>
                  <w:r w:rsidRPr="002528A8">
                    <w:rPr>
                      <w:rFonts w:ascii="Times New Roman" w:eastAsiaTheme="majorEastAsia" w:hAnsi="Times New Roman" w:cs="Times New Roman"/>
                      <w:iCs/>
                      <w:sz w:val="28"/>
                      <w:szCs w:val="20"/>
                    </w:rPr>
                    <w:t>0 - норма (опало &lt; 10% хвои, имеется 4х летняя хвоя</w:t>
                  </w:r>
                </w:p>
                <w:p w:rsidR="00C541BC" w:rsidRPr="002528A8" w:rsidRDefault="00C541BC" w:rsidP="00C541BC">
                  <w:pPr>
                    <w:pBdr>
                      <w:top w:val="thinThickSmallGap" w:sz="36" w:space="0" w:color="622423" w:themeColor="accent2" w:themeShade="7F"/>
                      <w:bottom w:val="thickThinSmallGap" w:sz="36" w:space="0" w:color="622423" w:themeColor="accent2" w:themeShade="7F"/>
                    </w:pBdr>
                    <w:spacing w:after="160"/>
                    <w:jc w:val="right"/>
                    <w:rPr>
                      <w:rFonts w:ascii="Times New Roman" w:eastAsiaTheme="majorEastAsia" w:hAnsi="Times New Roman" w:cs="Times New Roman"/>
                      <w:iCs/>
                      <w:sz w:val="28"/>
                      <w:szCs w:val="20"/>
                    </w:rPr>
                  </w:pPr>
                  <w:r>
                    <w:rPr>
                      <w:rFonts w:ascii="Times New Roman" w:eastAsiaTheme="majorEastAsia" w:hAnsi="Times New Roman" w:cs="Times New Roman"/>
                      <w:iCs/>
                      <w:sz w:val="28"/>
                      <w:szCs w:val="20"/>
                    </w:rPr>
                    <w:t>1</w:t>
                  </w:r>
                  <w:r w:rsidRPr="002528A8">
                    <w:rPr>
                      <w:rFonts w:ascii="Times New Roman" w:eastAsiaTheme="majorEastAsia" w:hAnsi="Times New Roman" w:cs="Times New Roman"/>
                      <w:iCs/>
                      <w:sz w:val="28"/>
                      <w:szCs w:val="20"/>
                    </w:rPr>
                    <w:t xml:space="preserve">- слабая (10-25%. 3 х летняя хвоя), </w:t>
                  </w:r>
                </w:p>
                <w:p w:rsidR="00C541BC" w:rsidRPr="002528A8" w:rsidRDefault="00C541BC" w:rsidP="00C541BC">
                  <w:pPr>
                    <w:pBdr>
                      <w:top w:val="thinThickSmallGap" w:sz="36" w:space="0" w:color="622423" w:themeColor="accent2" w:themeShade="7F"/>
                      <w:bottom w:val="thickThinSmallGap" w:sz="36" w:space="0" w:color="622423" w:themeColor="accent2" w:themeShade="7F"/>
                    </w:pBdr>
                    <w:spacing w:after="160"/>
                    <w:jc w:val="right"/>
                    <w:rPr>
                      <w:rFonts w:ascii="Times New Roman" w:eastAsiaTheme="majorEastAsia" w:hAnsi="Times New Roman" w:cs="Times New Roman"/>
                      <w:iCs/>
                      <w:sz w:val="28"/>
                      <w:szCs w:val="20"/>
                    </w:rPr>
                  </w:pPr>
                  <w:r w:rsidRPr="002528A8">
                    <w:rPr>
                      <w:rFonts w:ascii="Times New Roman" w:eastAsiaTheme="majorEastAsia" w:hAnsi="Times New Roman" w:cs="Times New Roman"/>
                      <w:iCs/>
                      <w:sz w:val="28"/>
                      <w:szCs w:val="20"/>
                    </w:rPr>
                    <w:t>2- средняя (25-60 %, 2 х летняя хвоя),</w:t>
                  </w:r>
                </w:p>
                <w:p w:rsidR="00C541BC" w:rsidRPr="002528A8" w:rsidRDefault="00C541BC" w:rsidP="00C541BC">
                  <w:pPr>
                    <w:pBdr>
                      <w:top w:val="thinThickSmallGap" w:sz="36" w:space="0" w:color="622423" w:themeColor="accent2" w:themeShade="7F"/>
                      <w:bottom w:val="thickThinSmallGap" w:sz="36" w:space="0" w:color="622423" w:themeColor="accent2" w:themeShade="7F"/>
                    </w:pBdr>
                    <w:spacing w:after="160"/>
                    <w:jc w:val="right"/>
                    <w:rPr>
                      <w:rFonts w:ascii="Times New Roman" w:eastAsiaTheme="majorEastAsia" w:hAnsi="Times New Roman" w:cs="Times New Roman"/>
                      <w:iCs/>
                      <w:sz w:val="28"/>
                      <w:szCs w:val="20"/>
                    </w:rPr>
                  </w:pPr>
                  <w:r w:rsidRPr="002528A8">
                    <w:rPr>
                      <w:rFonts w:ascii="Times New Roman" w:eastAsiaTheme="majorEastAsia" w:hAnsi="Times New Roman" w:cs="Times New Roman"/>
                      <w:iCs/>
                      <w:sz w:val="28"/>
                      <w:szCs w:val="20"/>
                    </w:rPr>
                    <w:t xml:space="preserve">   3- сильная (&gt;60%, 1-летняя хвоя).</w:t>
                  </w:r>
                </w:p>
              </w:txbxContent>
            </v:textbox>
            <w10:wrap anchorx="page" anchory="margin"/>
          </v:shape>
        </w:pict>
      </w:r>
      <w:r w:rsidR="00C541BC" w:rsidRPr="00DD6D3A">
        <w:rPr>
          <w:rFonts w:ascii="Times New Roman" w:hAnsi="Times New Roman" w:cs="Times New Roman"/>
          <w:sz w:val="28"/>
        </w:rPr>
        <w:t>Дефолиация (густота кроны</w:t>
      </w:r>
      <w:r w:rsidR="00C541BC">
        <w:rPr>
          <w:rFonts w:ascii="Times New Roman" w:hAnsi="Times New Roman" w:cs="Times New Roman"/>
          <w:sz w:val="28"/>
        </w:rPr>
        <w:t>)</w:t>
      </w:r>
      <w:r w:rsidR="00C541BC" w:rsidRPr="00DD6D3A">
        <w:rPr>
          <w:rFonts w:ascii="Times New Roman" w:hAnsi="Times New Roman" w:cs="Times New Roman"/>
          <w:sz w:val="28"/>
        </w:rPr>
        <w:t xml:space="preserve"> оценивается по четырём основным классам, где каждому классу соответствует о</w:t>
      </w:r>
      <w:r w:rsidR="00C541BC">
        <w:rPr>
          <w:rFonts w:ascii="Times New Roman" w:hAnsi="Times New Roman" w:cs="Times New Roman"/>
          <w:sz w:val="28"/>
        </w:rPr>
        <w:t>пределённый процент потери хвои</w:t>
      </w:r>
    </w:p>
    <w:p w:rsidR="00C541BC" w:rsidRDefault="00C541BC" w:rsidP="00C541B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541BC" w:rsidRDefault="00C541BC" w:rsidP="00C541B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541BC" w:rsidRDefault="00C541BC" w:rsidP="00C541B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541BC" w:rsidRDefault="00C541BC" w:rsidP="00C541B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541BC" w:rsidRDefault="00C541BC" w:rsidP="00C541B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541BC" w:rsidRDefault="00C541BC" w:rsidP="00C541B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541BC" w:rsidRDefault="00C541BC" w:rsidP="00C541B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541BC" w:rsidRDefault="00C541BC" w:rsidP="00C541B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541BC" w:rsidRDefault="00C541BC" w:rsidP="00C541B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541BC" w:rsidRDefault="00C541BC" w:rsidP="00C541B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541BC" w:rsidRDefault="00C541BC" w:rsidP="00C541B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541BC" w:rsidRDefault="00C541BC" w:rsidP="00C541B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541BC" w:rsidRPr="00EA332D" w:rsidRDefault="00C541BC" w:rsidP="00C541B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332D">
        <w:rPr>
          <w:rFonts w:ascii="Times New Roman" w:hAnsi="Times New Roman" w:cs="Times New Roman"/>
          <w:b/>
          <w:sz w:val="28"/>
        </w:rPr>
        <w:lastRenderedPageBreak/>
        <w:t>Графа 3 «Класс пожелтения».</w:t>
      </w:r>
      <w:r w:rsidRPr="00EA332D">
        <w:rPr>
          <w:rFonts w:ascii="Times New Roman" w:hAnsi="Times New Roman" w:cs="Times New Roman"/>
          <w:sz w:val="28"/>
        </w:rPr>
        <w:t xml:space="preserve"> Степень потери природной окраски, или «пожелтения» кроны оценивается визуально также по четырём классам. Потеря природной окраски оценивается по следующей шкале: </w:t>
      </w:r>
    </w:p>
    <w:p w:rsidR="00C541BC" w:rsidRPr="00EA332D" w:rsidRDefault="00C541BC" w:rsidP="00C541B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332D">
        <w:rPr>
          <w:rFonts w:ascii="Times New Roman" w:hAnsi="Times New Roman" w:cs="Times New Roman"/>
          <w:sz w:val="28"/>
        </w:rPr>
        <w:t xml:space="preserve">- норма (0-10% хвои),  1 -слабое (10-25%), 2- среднее (25-60 %),   3-сильное(&gt;60%). </w:t>
      </w:r>
    </w:p>
    <w:p w:rsidR="00C541BC" w:rsidRPr="00EA332D" w:rsidRDefault="00C541BC" w:rsidP="00C541B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332D">
        <w:rPr>
          <w:rFonts w:ascii="Times New Roman" w:hAnsi="Times New Roman" w:cs="Times New Roman"/>
          <w:b/>
          <w:sz w:val="28"/>
        </w:rPr>
        <w:t>Графа 4 «Новые шишки».</w:t>
      </w:r>
      <w:r w:rsidRPr="00EA332D">
        <w:rPr>
          <w:rFonts w:ascii="Times New Roman" w:hAnsi="Times New Roman" w:cs="Times New Roman"/>
          <w:sz w:val="28"/>
        </w:rPr>
        <w:t xml:space="preserve"> В данной графе по предлагаемой шкале визуально оценивается количество новых шишек на дереве. Их количество оценивается так же по 3-х балльной шкале:</w:t>
      </w:r>
    </w:p>
    <w:p w:rsidR="00C541BC" w:rsidRPr="00EA332D" w:rsidRDefault="00C541BC" w:rsidP="00C541B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332D">
        <w:rPr>
          <w:rFonts w:ascii="Times New Roman" w:hAnsi="Times New Roman" w:cs="Times New Roman"/>
          <w:sz w:val="28"/>
        </w:rPr>
        <w:t xml:space="preserve">- очень много,  1- много, 2 - несколько, 3 – нет совсем. </w:t>
      </w:r>
    </w:p>
    <w:p w:rsidR="00C541BC" w:rsidRPr="00EA332D" w:rsidRDefault="00C541BC" w:rsidP="00C541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EA332D">
        <w:rPr>
          <w:rFonts w:ascii="Times New Roman" w:hAnsi="Times New Roman" w:cs="Times New Roman"/>
          <w:sz w:val="28"/>
        </w:rPr>
        <w:t>Новые шишки – это шишки треугольной формы. Этот параметр лучше определять при помощи бинокля.</w:t>
      </w:r>
    </w:p>
    <w:p w:rsidR="00C541BC" w:rsidRPr="00EA332D" w:rsidRDefault="00C541BC" w:rsidP="00C541B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332D">
        <w:rPr>
          <w:rFonts w:ascii="Times New Roman" w:hAnsi="Times New Roman" w:cs="Times New Roman"/>
          <w:b/>
          <w:sz w:val="28"/>
        </w:rPr>
        <w:t>Графа 5 «Старые шишки».</w:t>
      </w:r>
      <w:r w:rsidRPr="00EA332D">
        <w:rPr>
          <w:rFonts w:ascii="Times New Roman" w:hAnsi="Times New Roman" w:cs="Times New Roman"/>
          <w:sz w:val="28"/>
        </w:rPr>
        <w:t xml:space="preserve"> Количество старых шишек определяют по той же шкале, что и количество новых. Старые шишки имеют форму «ёжика», а их подсчёт также ведётся с помощью бинокля.</w:t>
      </w:r>
    </w:p>
    <w:p w:rsidR="00C541BC" w:rsidRPr="00EA332D" w:rsidRDefault="00C541BC" w:rsidP="00C541B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332D">
        <w:rPr>
          <w:rFonts w:ascii="Times New Roman" w:hAnsi="Times New Roman" w:cs="Times New Roman"/>
          <w:b/>
          <w:sz w:val="28"/>
        </w:rPr>
        <w:t>Графа 6 «Прирост верхнего побега».</w:t>
      </w:r>
      <w:r w:rsidRPr="00EA332D">
        <w:rPr>
          <w:rFonts w:ascii="Times New Roman" w:hAnsi="Times New Roman" w:cs="Times New Roman"/>
          <w:sz w:val="28"/>
        </w:rPr>
        <w:t xml:space="preserve"> Для оценки прироста верхушечного побега необходимы данные о среднем приросте данной местности. </w:t>
      </w:r>
    </w:p>
    <w:p w:rsidR="00C541BC" w:rsidRPr="00EA332D" w:rsidRDefault="00C541BC" w:rsidP="00C541B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332D">
        <w:rPr>
          <w:rFonts w:ascii="Times New Roman" w:hAnsi="Times New Roman" w:cs="Times New Roman"/>
          <w:sz w:val="28"/>
        </w:rPr>
        <w:t xml:space="preserve">Прирост побегов: 0 - очень большой (&gt;15 см),   1- большой (10-15 см),   2- средний (5-10 см),  3- малый/нет (&lt;5 см). </w:t>
      </w:r>
    </w:p>
    <w:p w:rsidR="00C541BC" w:rsidRPr="00EA332D" w:rsidRDefault="00C541BC" w:rsidP="00C541B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332D">
        <w:rPr>
          <w:rFonts w:ascii="Times New Roman" w:hAnsi="Times New Roman" w:cs="Times New Roman"/>
          <w:b/>
          <w:sz w:val="28"/>
        </w:rPr>
        <w:t>Графа 7 «Сумма баллов».</w:t>
      </w:r>
      <w:r w:rsidRPr="00EA332D">
        <w:rPr>
          <w:rFonts w:ascii="Times New Roman" w:hAnsi="Times New Roman" w:cs="Times New Roman"/>
          <w:sz w:val="28"/>
        </w:rPr>
        <w:t xml:space="preserve"> В эту графу записывается алгебраическая сумма баллов со 2- по 6 графу.</w:t>
      </w:r>
    </w:p>
    <w:p w:rsidR="00C541BC" w:rsidRPr="00EA332D" w:rsidRDefault="00C541BC" w:rsidP="00C541B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332D">
        <w:rPr>
          <w:rFonts w:ascii="Times New Roman" w:hAnsi="Times New Roman" w:cs="Times New Roman"/>
          <w:b/>
          <w:sz w:val="28"/>
        </w:rPr>
        <w:t>Графа 8 «Общее жизненное состояние»</w:t>
      </w:r>
      <w:r w:rsidRPr="00EA332D">
        <w:rPr>
          <w:rFonts w:ascii="Times New Roman" w:hAnsi="Times New Roman" w:cs="Times New Roman"/>
          <w:sz w:val="28"/>
        </w:rPr>
        <w:t xml:space="preserve"> относится к камеральной обработке материала.</w:t>
      </w:r>
    </w:p>
    <w:p w:rsidR="00C541BC" w:rsidRPr="00EA332D" w:rsidRDefault="00C541BC" w:rsidP="00C541B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332D">
        <w:rPr>
          <w:rFonts w:ascii="Times New Roman" w:hAnsi="Times New Roman" w:cs="Times New Roman"/>
          <w:b/>
          <w:sz w:val="28"/>
        </w:rPr>
        <w:t>Графа 9 «Тип дефолиации».</w:t>
      </w:r>
      <w:r w:rsidRPr="00EA332D">
        <w:rPr>
          <w:rFonts w:ascii="Times New Roman" w:hAnsi="Times New Roman" w:cs="Times New Roman"/>
          <w:sz w:val="28"/>
        </w:rPr>
        <w:t xml:space="preserve"> Определяется по шкале баллов:</w:t>
      </w:r>
    </w:p>
    <w:p w:rsidR="00C541BC" w:rsidRPr="00EA332D" w:rsidRDefault="00C541BC" w:rsidP="00C541BC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332D">
        <w:rPr>
          <w:rFonts w:ascii="Times New Roman" w:hAnsi="Times New Roman" w:cs="Times New Roman"/>
          <w:sz w:val="28"/>
        </w:rPr>
        <w:t xml:space="preserve">–нет,  1- равномерная,  2- от основания кроны,  3- от ствола, 4– периферийная,  5- вершинная, </w:t>
      </w:r>
    </w:p>
    <w:p w:rsidR="00C541BC" w:rsidRPr="00EA332D" w:rsidRDefault="00C541BC" w:rsidP="00C541B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332D">
        <w:rPr>
          <w:rFonts w:ascii="Times New Roman" w:hAnsi="Times New Roman" w:cs="Times New Roman"/>
          <w:b/>
          <w:sz w:val="28"/>
        </w:rPr>
        <w:t>Графа 10 «Форма кроны».</w:t>
      </w:r>
      <w:r w:rsidRPr="00EA332D">
        <w:rPr>
          <w:rFonts w:ascii="Times New Roman" w:hAnsi="Times New Roman" w:cs="Times New Roman"/>
          <w:sz w:val="28"/>
        </w:rPr>
        <w:t xml:space="preserve"> Определяется по шкале баллов: </w:t>
      </w:r>
    </w:p>
    <w:p w:rsidR="00C541BC" w:rsidRPr="00EA332D" w:rsidRDefault="00C541BC" w:rsidP="00C541B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332D">
        <w:rPr>
          <w:rFonts w:ascii="Times New Roman" w:hAnsi="Times New Roman" w:cs="Times New Roman"/>
          <w:sz w:val="28"/>
        </w:rPr>
        <w:t>– нормальная,  1 - овальная, 2– шарообразная.</w:t>
      </w:r>
    </w:p>
    <w:p w:rsidR="00C541BC" w:rsidRPr="00EA332D" w:rsidRDefault="00C541BC" w:rsidP="00C541BC">
      <w:pPr>
        <w:jc w:val="both"/>
        <w:rPr>
          <w:rFonts w:ascii="Times New Roman" w:hAnsi="Times New Roman" w:cs="Times New Roman"/>
          <w:b/>
          <w:sz w:val="28"/>
        </w:rPr>
      </w:pPr>
      <w:r w:rsidRPr="00EA332D">
        <w:rPr>
          <w:rFonts w:ascii="Times New Roman" w:hAnsi="Times New Roman" w:cs="Times New Roman"/>
          <w:b/>
          <w:sz w:val="28"/>
        </w:rPr>
        <w:t>Оценка данных и представление результатов исследования</w:t>
      </w:r>
    </w:p>
    <w:p w:rsidR="00C541BC" w:rsidRPr="00EA332D" w:rsidRDefault="00C541BC" w:rsidP="00C541B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332D">
        <w:rPr>
          <w:rFonts w:ascii="Times New Roman" w:hAnsi="Times New Roman" w:cs="Times New Roman"/>
          <w:sz w:val="28"/>
        </w:rPr>
        <w:tab/>
        <w:t>Оценку данных можно проводить двумя способами – по сумме баллов и по классу ОЖС.</w:t>
      </w:r>
    </w:p>
    <w:p w:rsidR="00C541BC" w:rsidRPr="00EA332D" w:rsidRDefault="00C541BC" w:rsidP="00C541B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A332D">
        <w:rPr>
          <w:rFonts w:ascii="Times New Roman" w:hAnsi="Times New Roman" w:cs="Times New Roman"/>
          <w:sz w:val="28"/>
        </w:rPr>
        <w:tab/>
      </w:r>
      <w:r w:rsidRPr="00EA332D">
        <w:rPr>
          <w:rFonts w:ascii="Times New Roman" w:hAnsi="Times New Roman" w:cs="Times New Roman"/>
          <w:b/>
          <w:sz w:val="28"/>
        </w:rPr>
        <w:t>Оценка по сумме баллов (графа 7)</w:t>
      </w:r>
    </w:p>
    <w:p w:rsidR="00C541BC" w:rsidRPr="00EA332D" w:rsidRDefault="00C541BC" w:rsidP="00C541B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332D">
        <w:rPr>
          <w:rFonts w:ascii="Times New Roman" w:hAnsi="Times New Roman" w:cs="Times New Roman"/>
          <w:sz w:val="28"/>
        </w:rPr>
        <w:t>При определении суммы баллов надо суммировать значения из граф 2 – 6. Это самый простой способ обработки материала. Таким образом</w:t>
      </w:r>
      <w:r w:rsidRPr="00EA332D">
        <w:rPr>
          <w:rFonts w:ascii="Times New Roman" w:hAnsi="Times New Roman" w:cs="Times New Roman"/>
          <w:b/>
          <w:sz w:val="28"/>
        </w:rPr>
        <w:t>, чем больше сумма баллов, тем хуже состояние дерева</w:t>
      </w:r>
      <w:r w:rsidRPr="00EA332D">
        <w:rPr>
          <w:rFonts w:ascii="Times New Roman" w:hAnsi="Times New Roman" w:cs="Times New Roman"/>
          <w:sz w:val="28"/>
        </w:rPr>
        <w:t xml:space="preserve">. Если сумма составляет 0 – 5 баллов, то данное дерево является здоровым и весьма жизнеспособным. </w:t>
      </w:r>
      <w:r w:rsidRPr="00EA332D">
        <w:rPr>
          <w:rFonts w:ascii="Times New Roman" w:hAnsi="Times New Roman" w:cs="Times New Roman"/>
          <w:b/>
          <w:sz w:val="28"/>
        </w:rPr>
        <w:t>Чем меньше средний балл деревьев на площадке, тем лучше жизненное состояние деревьев.</w:t>
      </w:r>
    </w:p>
    <w:p w:rsidR="00C541BC" w:rsidRPr="0067618F" w:rsidRDefault="00C541BC" w:rsidP="00C541BC">
      <w:pPr>
        <w:jc w:val="both"/>
        <w:rPr>
          <w:rFonts w:ascii="Times New Roman" w:hAnsi="Times New Roman" w:cs="Times New Roman"/>
          <w:b/>
          <w:sz w:val="28"/>
        </w:rPr>
      </w:pPr>
      <w:r w:rsidRPr="00EA332D">
        <w:rPr>
          <w:rFonts w:ascii="Times New Roman" w:hAnsi="Times New Roman" w:cs="Times New Roman"/>
          <w:b/>
          <w:sz w:val="28"/>
        </w:rPr>
        <w:t>Определение класса ОЖС (графа 8) -</w:t>
      </w:r>
      <w:r w:rsidRPr="00EA332D">
        <w:rPr>
          <w:rFonts w:ascii="Times New Roman" w:hAnsi="Times New Roman" w:cs="Times New Roman"/>
          <w:sz w:val="28"/>
        </w:rPr>
        <w:t xml:space="preserve"> по таблице ОЖС (общее жизненное состояние) всех деревьев по комбинации класса дефолиации и класса пожелтения хвои и внесла цифровые данные в графу 8 бланка.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1"/>
        <w:gridCol w:w="1764"/>
        <w:gridCol w:w="1512"/>
        <w:gridCol w:w="1277"/>
      </w:tblGrid>
      <w:tr w:rsidR="00C541BC" w:rsidRPr="001E3E14" w:rsidTr="00A27416">
        <w:trPr>
          <w:trHeight w:val="418"/>
        </w:trPr>
        <w:tc>
          <w:tcPr>
            <w:tcW w:w="1357" w:type="dxa"/>
            <w:vMerge w:val="restart"/>
            <w:shd w:val="clear" w:color="auto" w:fill="auto"/>
          </w:tcPr>
          <w:p w:rsidR="00C541BC" w:rsidRPr="001E3E14" w:rsidRDefault="00C541BC" w:rsidP="00A27416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87D35">
              <w:rPr>
                <w:rFonts w:ascii="Times New Roman" w:hAnsi="Times New Roman" w:cs="Times New Roman"/>
                <w:b/>
                <w:noProof/>
                <w:sz w:val="28"/>
                <w:szCs w:val="56"/>
                <w:lang w:eastAsia="ru-RU"/>
              </w:rPr>
              <w:lastRenderedPageBreak/>
              <w:pict>
                <v:rect id="Автофигура 14" o:spid="_x0000_s1027" style="position:absolute;left:0;text-align:left;margin-left:358.8pt;margin-top:-34.15pt;width:323.55pt;height:222pt;z-index:251658240;visibility:visible;mso-wrap-distance-left:3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" o:allowincell="f" filled="f" stroked="f" strokeweight="1.25pt">
                  <v:textbox inset=",7.2pt,,7.2pt">
                    <w:txbxContent>
                      <w:p w:rsidR="00C541BC" w:rsidRPr="00E15D44" w:rsidRDefault="00C541BC" w:rsidP="00C541BC">
                        <w:pPr>
                          <w:pStyle w:val="1"/>
                          <w:pBdr>
                            <w:left w:val="single" w:sz="6" w:space="9" w:color="4F81BD" w:themeColor="accent1"/>
                          </w:pBdr>
                          <w:spacing w:before="0" w:after="240"/>
                          <w:rPr>
                            <w:color w:val="auto"/>
                          </w:rPr>
                        </w:pPr>
                        <w:r w:rsidRPr="00E15D44">
                          <w:rPr>
                            <w:color w:val="auto"/>
                          </w:rPr>
                          <w:t>Определение  ОЖС</w:t>
                        </w:r>
                      </w:p>
                      <w:p w:rsidR="00C541BC" w:rsidRPr="001E3E14" w:rsidRDefault="00C541BC" w:rsidP="00C541BC">
                        <w:pPr>
                          <w:pBdr>
                            <w:left w:val="single" w:sz="6" w:space="9" w:color="4F81BD" w:themeColor="accent1"/>
                          </w:pBd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4"/>
                          </w:rPr>
                        </w:pPr>
                        <w:r w:rsidRPr="001E3E14">
                          <w:rPr>
                            <w:rFonts w:ascii="Times New Roman" w:hAnsi="Times New Roman" w:cs="Times New Roman"/>
                            <w:sz w:val="28"/>
                            <w:szCs w:val="24"/>
                          </w:rPr>
                          <w:t>В клетке на пересечении «Класса дефолиации», взятого из 2 столбца бланка и «Класса пожелтения», взятого из 3 столбца бланка, нашл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4"/>
                          </w:rPr>
                          <w:t>и</w:t>
                        </w:r>
                        <w:r w:rsidRPr="001E3E14">
                          <w:rPr>
                            <w:rFonts w:ascii="Times New Roman" w:hAnsi="Times New Roman" w:cs="Times New Roman"/>
                            <w:sz w:val="28"/>
                            <w:szCs w:val="24"/>
                          </w:rPr>
                          <w:t xml:space="preserve"> класс ОЖС (от 0 до 3) для каждого дерева площадки.</w:t>
                        </w:r>
                      </w:p>
                      <w:p w:rsidR="00C541BC" w:rsidRDefault="00C541BC" w:rsidP="00C541BC">
                        <w:pPr>
                          <w:pBdr>
                            <w:left w:val="single" w:sz="6" w:space="9" w:color="4F81BD" w:themeColor="accent1"/>
                          </w:pBdr>
                          <w:spacing w:after="0" w:line="240" w:lineRule="auto"/>
                          <w:rPr>
                            <w:color w:val="1F497D" w:themeColor="text2"/>
                            <w:sz w:val="24"/>
                            <w:szCs w:val="24"/>
                          </w:rPr>
                        </w:pPr>
                        <w:r w:rsidRPr="001E3E14">
                          <w:rPr>
                            <w:rFonts w:ascii="Times New Roman" w:hAnsi="Times New Roman" w:cs="Times New Roman"/>
                            <w:sz w:val="28"/>
                            <w:szCs w:val="24"/>
                          </w:rPr>
                          <w:t>Каждому классу ОЖС соответствует среднестатистическая оценка количества лет до полного отмирания дерева. Нулевой класс ОЖС соответствует сроку более 20 лет, 1 класс – 10-20 лет, 2 класс – 3-9 лет, 3-й класс – менее 3-х лет.</w:t>
                        </w:r>
                      </w:p>
                    </w:txbxContent>
                  </v:textbox>
                  <w10:wrap type="square" anchorx="margin" anchory="margin"/>
                </v:rect>
              </w:pict>
            </w:r>
          </w:p>
          <w:p w:rsidR="00C541BC" w:rsidRPr="001E3E14" w:rsidRDefault="00C541BC" w:rsidP="00A27416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Класс дефолиации</w:t>
            </w:r>
          </w:p>
        </w:tc>
        <w:tc>
          <w:tcPr>
            <w:tcW w:w="4553" w:type="dxa"/>
            <w:gridSpan w:val="3"/>
            <w:shd w:val="clear" w:color="auto" w:fill="auto"/>
          </w:tcPr>
          <w:p w:rsidR="00C541BC" w:rsidRPr="001E3E14" w:rsidRDefault="00C541BC" w:rsidP="00A27416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Класс пожелтения</w:t>
            </w:r>
          </w:p>
        </w:tc>
      </w:tr>
      <w:tr w:rsidR="00C541BC" w:rsidRPr="001E3E14" w:rsidTr="00A27416">
        <w:trPr>
          <w:trHeight w:val="143"/>
        </w:trPr>
        <w:tc>
          <w:tcPr>
            <w:tcW w:w="1357" w:type="dxa"/>
            <w:vMerge/>
            <w:shd w:val="clear" w:color="auto" w:fill="auto"/>
          </w:tcPr>
          <w:p w:rsidR="00C541BC" w:rsidRPr="001E3E14" w:rsidRDefault="00C541BC" w:rsidP="00A27416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64" w:type="dxa"/>
            <w:shd w:val="clear" w:color="auto" w:fill="auto"/>
          </w:tcPr>
          <w:p w:rsidR="00C541BC" w:rsidRPr="001E3E14" w:rsidRDefault="00C541BC" w:rsidP="00A27416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0 и 1</w:t>
            </w:r>
          </w:p>
        </w:tc>
        <w:tc>
          <w:tcPr>
            <w:tcW w:w="1512" w:type="dxa"/>
            <w:shd w:val="clear" w:color="auto" w:fill="auto"/>
          </w:tcPr>
          <w:p w:rsidR="00C541BC" w:rsidRPr="001E3E14" w:rsidRDefault="00C541BC" w:rsidP="00A27416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C541BC" w:rsidRPr="001E3E14" w:rsidRDefault="00C541BC" w:rsidP="00A27416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</w:tr>
      <w:tr w:rsidR="00C541BC" w:rsidRPr="001E3E14" w:rsidTr="00A27416">
        <w:trPr>
          <w:trHeight w:val="143"/>
        </w:trPr>
        <w:tc>
          <w:tcPr>
            <w:tcW w:w="1357" w:type="dxa"/>
            <w:vMerge/>
            <w:shd w:val="clear" w:color="auto" w:fill="auto"/>
          </w:tcPr>
          <w:p w:rsidR="00C541BC" w:rsidRPr="001E3E14" w:rsidRDefault="00C541BC" w:rsidP="00A27416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553" w:type="dxa"/>
            <w:gridSpan w:val="3"/>
            <w:shd w:val="clear" w:color="auto" w:fill="auto"/>
          </w:tcPr>
          <w:p w:rsidR="00C541BC" w:rsidRPr="001E3E14" w:rsidRDefault="00C541BC" w:rsidP="00A27416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Класс общего жизненного состояния (ОЖС)</w:t>
            </w:r>
          </w:p>
        </w:tc>
      </w:tr>
      <w:tr w:rsidR="00C541BC" w:rsidRPr="001E3E14" w:rsidTr="00A27416">
        <w:trPr>
          <w:trHeight w:val="403"/>
        </w:trPr>
        <w:tc>
          <w:tcPr>
            <w:tcW w:w="1357" w:type="dxa"/>
            <w:shd w:val="clear" w:color="auto" w:fill="auto"/>
          </w:tcPr>
          <w:p w:rsidR="00C541BC" w:rsidRPr="001E3E14" w:rsidRDefault="00C541BC" w:rsidP="00A27416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64" w:type="dxa"/>
            <w:shd w:val="clear" w:color="auto" w:fill="auto"/>
          </w:tcPr>
          <w:p w:rsidR="00C541BC" w:rsidRPr="001E3E14" w:rsidRDefault="00C541BC" w:rsidP="00A27416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12" w:type="dxa"/>
            <w:shd w:val="clear" w:color="auto" w:fill="auto"/>
          </w:tcPr>
          <w:p w:rsidR="00C541BC" w:rsidRPr="001E3E14" w:rsidRDefault="00C541BC" w:rsidP="00A27416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C541BC" w:rsidRPr="001E3E14" w:rsidRDefault="00C541BC" w:rsidP="00A27416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</w:tr>
      <w:tr w:rsidR="00C541BC" w:rsidRPr="001E3E14" w:rsidTr="00A27416">
        <w:trPr>
          <w:trHeight w:val="418"/>
        </w:trPr>
        <w:tc>
          <w:tcPr>
            <w:tcW w:w="1357" w:type="dxa"/>
            <w:shd w:val="clear" w:color="auto" w:fill="auto"/>
          </w:tcPr>
          <w:p w:rsidR="00C541BC" w:rsidRPr="001E3E14" w:rsidRDefault="00C541BC" w:rsidP="00A27416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64" w:type="dxa"/>
            <w:shd w:val="clear" w:color="auto" w:fill="auto"/>
          </w:tcPr>
          <w:p w:rsidR="00C541BC" w:rsidRPr="001E3E14" w:rsidRDefault="00C541BC" w:rsidP="00A27416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12" w:type="dxa"/>
            <w:shd w:val="clear" w:color="auto" w:fill="auto"/>
          </w:tcPr>
          <w:p w:rsidR="00C541BC" w:rsidRPr="001E3E14" w:rsidRDefault="00C541BC" w:rsidP="00A27416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C541BC" w:rsidRPr="001E3E14" w:rsidRDefault="00C541BC" w:rsidP="00A27416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</w:tr>
      <w:tr w:rsidR="00C541BC" w:rsidRPr="001E3E14" w:rsidTr="00A27416">
        <w:trPr>
          <w:trHeight w:val="403"/>
        </w:trPr>
        <w:tc>
          <w:tcPr>
            <w:tcW w:w="1357" w:type="dxa"/>
            <w:shd w:val="clear" w:color="auto" w:fill="auto"/>
          </w:tcPr>
          <w:p w:rsidR="00C541BC" w:rsidRPr="001E3E14" w:rsidRDefault="00C541BC" w:rsidP="00A27416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64" w:type="dxa"/>
            <w:shd w:val="clear" w:color="auto" w:fill="auto"/>
          </w:tcPr>
          <w:p w:rsidR="00C541BC" w:rsidRPr="001E3E14" w:rsidRDefault="00C541BC" w:rsidP="00A27416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12" w:type="dxa"/>
            <w:shd w:val="clear" w:color="auto" w:fill="auto"/>
          </w:tcPr>
          <w:p w:rsidR="00C541BC" w:rsidRPr="001E3E14" w:rsidRDefault="00C541BC" w:rsidP="00A27416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:rsidR="00C541BC" w:rsidRPr="001E3E14" w:rsidRDefault="00C541BC" w:rsidP="00A27416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</w:tr>
      <w:tr w:rsidR="00C541BC" w:rsidRPr="001E3E14" w:rsidTr="00A27416">
        <w:trPr>
          <w:trHeight w:val="418"/>
        </w:trPr>
        <w:tc>
          <w:tcPr>
            <w:tcW w:w="1357" w:type="dxa"/>
            <w:shd w:val="clear" w:color="auto" w:fill="auto"/>
          </w:tcPr>
          <w:p w:rsidR="00C541BC" w:rsidRPr="001E3E14" w:rsidRDefault="00C541BC" w:rsidP="00A27416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64" w:type="dxa"/>
            <w:shd w:val="clear" w:color="auto" w:fill="auto"/>
          </w:tcPr>
          <w:p w:rsidR="00C541BC" w:rsidRPr="001E3E14" w:rsidRDefault="00C541BC" w:rsidP="00A27416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12" w:type="dxa"/>
            <w:shd w:val="clear" w:color="auto" w:fill="auto"/>
          </w:tcPr>
          <w:p w:rsidR="00C541BC" w:rsidRPr="001E3E14" w:rsidRDefault="00C541BC" w:rsidP="00A27416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:rsidR="00C541BC" w:rsidRPr="001E3E14" w:rsidRDefault="00C541BC" w:rsidP="00A27416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3E14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</w:tr>
    </w:tbl>
    <w:p w:rsidR="00C541BC" w:rsidRDefault="00C541BC" w:rsidP="00C541BC">
      <w:pPr>
        <w:rPr>
          <w:rFonts w:ascii="Times New Roman" w:hAnsi="Times New Roman" w:cs="Times New Roman"/>
          <w:sz w:val="28"/>
        </w:rPr>
      </w:pPr>
    </w:p>
    <w:p w:rsidR="00C541BC" w:rsidRDefault="00C541BC" w:rsidP="00C541BC">
      <w:pPr>
        <w:spacing w:line="360" w:lineRule="auto"/>
        <w:jc w:val="both"/>
        <w:rPr>
          <w:sz w:val="28"/>
          <w:szCs w:val="28"/>
        </w:rPr>
      </w:pPr>
    </w:p>
    <w:p w:rsidR="00C541BC" w:rsidRPr="00432BEA" w:rsidRDefault="00C541BC" w:rsidP="00C541BC">
      <w:pPr>
        <w:tabs>
          <w:tab w:val="left" w:pos="3960"/>
          <w:tab w:val="left" w:pos="5265"/>
        </w:tabs>
        <w:jc w:val="center"/>
        <w:rPr>
          <w:sz w:val="28"/>
          <w:szCs w:val="28"/>
        </w:rPr>
      </w:pPr>
    </w:p>
    <w:p w:rsidR="00C541BC" w:rsidRDefault="00C541B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BC" w:rsidRDefault="00C541B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FC" w:rsidRDefault="008F2DF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FC" w:rsidRDefault="008F2DF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FC" w:rsidRDefault="008F2DF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FC" w:rsidRDefault="008F2DF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FC" w:rsidRDefault="008F2DF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FC" w:rsidRDefault="008F2DF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FC" w:rsidRDefault="008F2DF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FC" w:rsidRDefault="008F2DF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FC" w:rsidRDefault="008F2DF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FC" w:rsidRDefault="008F2DFC" w:rsidP="00CB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F2DFC" w:rsidSect="00C541BC">
          <w:pgSz w:w="16838" w:h="11906" w:orient="landscape"/>
          <w:pgMar w:top="1559" w:right="425" w:bottom="851" w:left="1134" w:header="709" w:footer="709" w:gutter="0"/>
          <w:cols w:space="708"/>
          <w:docGrid w:linePitch="360"/>
        </w:sectPr>
      </w:pPr>
    </w:p>
    <w:p w:rsidR="008F2DFC" w:rsidRDefault="008F2DFC" w:rsidP="008F2D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F2DFC">
        <w:rPr>
          <w:rFonts w:ascii="Times New Roman" w:hAnsi="Times New Roman" w:cs="Times New Roman"/>
          <w:b/>
          <w:sz w:val="36"/>
          <w:szCs w:val="28"/>
        </w:rPr>
        <w:lastRenderedPageBreak/>
        <w:t>Примечания</w:t>
      </w:r>
    </w:p>
    <w:p w:rsidR="008F2DFC" w:rsidRDefault="008F2DFC" w:rsidP="008F2D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F2DFC" w:rsidRDefault="008F2DFC" w:rsidP="008F2D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F2DFC" w:rsidRDefault="008F2DFC" w:rsidP="008F2D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F2DFC" w:rsidRDefault="008F2DFC" w:rsidP="008F2D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F2DFC" w:rsidRDefault="008F2DFC" w:rsidP="008F2D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F2DFC" w:rsidRDefault="008F2DFC" w:rsidP="008F2D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F2DFC" w:rsidRDefault="008F2DFC" w:rsidP="008F2D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F2DFC" w:rsidRDefault="008F2DFC" w:rsidP="008F2D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F2DFC" w:rsidRDefault="008F2DFC" w:rsidP="008F2D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F2DFC" w:rsidRDefault="008F2DFC" w:rsidP="008F2D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F2DFC" w:rsidRDefault="008F2DFC" w:rsidP="008F2D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F2DFC" w:rsidRDefault="008F2DFC" w:rsidP="008F2D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F2DFC" w:rsidRDefault="008F2DFC" w:rsidP="008F2D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F2DFC" w:rsidRDefault="008F2DFC" w:rsidP="008F2D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F2DFC" w:rsidRDefault="008F2DFC" w:rsidP="008F2D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F2DFC" w:rsidRDefault="008F2DFC" w:rsidP="008F2D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F2DFC" w:rsidRDefault="008F2DFC" w:rsidP="008F2D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F2DFC" w:rsidRDefault="008F2DFC" w:rsidP="008F2D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F2DFC" w:rsidRDefault="008F2DFC" w:rsidP="008F2D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F2DFC" w:rsidRDefault="008F2DFC" w:rsidP="008F2D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F2DFC" w:rsidRDefault="008F2DFC" w:rsidP="008F2D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F2DFC" w:rsidRDefault="008F2DFC" w:rsidP="008F2D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F2DFC" w:rsidRDefault="008F2DFC" w:rsidP="008F2D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F2DFC" w:rsidRDefault="008F2DFC" w:rsidP="008F2D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F2DFC" w:rsidRDefault="008F2DFC" w:rsidP="008F2D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F2DFC" w:rsidRDefault="008F2DFC" w:rsidP="008F2D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F2DFC" w:rsidRDefault="008F2DFC" w:rsidP="008F2D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F2DFC" w:rsidRDefault="008F2DFC" w:rsidP="008F2D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F2DFC" w:rsidRDefault="008F2DFC" w:rsidP="008F2D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F2DFC" w:rsidRDefault="008F2DFC" w:rsidP="008F2D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F2DFC" w:rsidRDefault="008F2DFC" w:rsidP="008F2D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F2DFC" w:rsidRDefault="008F2DFC" w:rsidP="008F2D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F2DFC" w:rsidRDefault="008F2DFC" w:rsidP="008F2D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F2DFC" w:rsidRDefault="008F2DFC" w:rsidP="008F2D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F2DFC" w:rsidRDefault="008F2DFC" w:rsidP="008F2D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F2DFC" w:rsidRPr="008F2DFC" w:rsidRDefault="008F2DFC" w:rsidP="008F2D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sectPr w:rsidR="008F2DFC" w:rsidRPr="008F2DFC" w:rsidSect="008F2DFC">
      <w:pgSz w:w="11906" w:h="16838"/>
      <w:pgMar w:top="425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91A" w:rsidRDefault="00FB591A" w:rsidP="00C541BC">
      <w:pPr>
        <w:spacing w:after="0" w:line="240" w:lineRule="auto"/>
      </w:pPr>
      <w:r>
        <w:separator/>
      </w:r>
    </w:p>
  </w:endnote>
  <w:endnote w:type="continuationSeparator" w:id="1">
    <w:p w:rsidR="00FB591A" w:rsidRDefault="00FB591A" w:rsidP="00C54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5982289"/>
      <w:docPartObj>
        <w:docPartGallery w:val="Page Numbers (Bottom of Page)"/>
        <w:docPartUnique/>
      </w:docPartObj>
    </w:sdtPr>
    <w:sdtContent>
      <w:p w:rsidR="008F2DFC" w:rsidRDefault="008F2DFC">
        <w:pPr>
          <w:pStyle w:val="a8"/>
          <w:jc w:val="center"/>
        </w:pPr>
        <w:fldSimple w:instr=" PAGE   \* MERGEFORMAT ">
          <w:r w:rsidR="00D413E1">
            <w:rPr>
              <w:noProof/>
            </w:rPr>
            <w:t>14</w:t>
          </w:r>
        </w:fldSimple>
      </w:p>
    </w:sdtContent>
  </w:sdt>
  <w:p w:rsidR="00C541BC" w:rsidRDefault="00C541B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5982288"/>
      <w:docPartObj>
        <w:docPartGallery w:val="Page Numbers (Bottom of Page)"/>
        <w:docPartUnique/>
      </w:docPartObj>
    </w:sdtPr>
    <w:sdtContent>
      <w:p w:rsidR="008F2DFC" w:rsidRDefault="008F2DFC">
        <w:pPr>
          <w:pStyle w:val="a8"/>
          <w:jc w:val="center"/>
        </w:pPr>
        <w:fldSimple w:instr=" PAGE   \* MERGEFORMAT ">
          <w:r w:rsidR="00D413E1">
            <w:rPr>
              <w:noProof/>
            </w:rPr>
            <w:t>1</w:t>
          </w:r>
        </w:fldSimple>
      </w:p>
    </w:sdtContent>
  </w:sdt>
  <w:p w:rsidR="008F2DFC" w:rsidRDefault="008F2DF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91A" w:rsidRDefault="00FB591A" w:rsidP="00C541BC">
      <w:pPr>
        <w:spacing w:after="0" w:line="240" w:lineRule="auto"/>
      </w:pPr>
      <w:r>
        <w:separator/>
      </w:r>
    </w:p>
  </w:footnote>
  <w:footnote w:type="continuationSeparator" w:id="1">
    <w:p w:rsidR="00FB591A" w:rsidRDefault="00FB591A" w:rsidP="00C54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5E90"/>
    <w:multiLevelType w:val="multilevel"/>
    <w:tmpl w:val="B9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133BA9"/>
    <w:multiLevelType w:val="hybridMultilevel"/>
    <w:tmpl w:val="21C04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31C92"/>
    <w:multiLevelType w:val="hybridMultilevel"/>
    <w:tmpl w:val="60367C02"/>
    <w:lvl w:ilvl="0" w:tplc="838ACA52"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DA948E2"/>
    <w:multiLevelType w:val="hybridMultilevel"/>
    <w:tmpl w:val="B69AC90C"/>
    <w:lvl w:ilvl="0" w:tplc="8AE4B8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5619AC"/>
    <w:multiLevelType w:val="hybridMultilevel"/>
    <w:tmpl w:val="D99499A8"/>
    <w:lvl w:ilvl="0" w:tplc="1D78CED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16375"/>
    <w:multiLevelType w:val="hybridMultilevel"/>
    <w:tmpl w:val="9D28A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3B75FC"/>
    <w:multiLevelType w:val="hybridMultilevel"/>
    <w:tmpl w:val="8168EBE6"/>
    <w:lvl w:ilvl="0" w:tplc="90B84716"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58E062BA"/>
    <w:multiLevelType w:val="hybridMultilevel"/>
    <w:tmpl w:val="F1E43E64"/>
    <w:lvl w:ilvl="0" w:tplc="5C50C9BE">
      <w:start w:val="1"/>
      <w:numFmt w:val="decimal"/>
      <w:lvlText w:val="%1)"/>
      <w:lvlJc w:val="left"/>
      <w:pPr>
        <w:ind w:left="532" w:hanging="39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E036C7A"/>
    <w:multiLevelType w:val="hybridMultilevel"/>
    <w:tmpl w:val="8F8C5C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7D33E1"/>
    <w:multiLevelType w:val="hybridMultilevel"/>
    <w:tmpl w:val="BAF278CC"/>
    <w:lvl w:ilvl="0" w:tplc="78D4DB6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B89"/>
    <w:rsid w:val="001B28CC"/>
    <w:rsid w:val="0020774E"/>
    <w:rsid w:val="003606A3"/>
    <w:rsid w:val="007431F9"/>
    <w:rsid w:val="008B28EA"/>
    <w:rsid w:val="008F2DFC"/>
    <w:rsid w:val="00934B89"/>
    <w:rsid w:val="00C541BC"/>
    <w:rsid w:val="00CB4317"/>
    <w:rsid w:val="00D413E1"/>
    <w:rsid w:val="00FB5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89"/>
  </w:style>
  <w:style w:type="paragraph" w:styleId="1">
    <w:name w:val="heading 1"/>
    <w:basedOn w:val="a"/>
    <w:next w:val="a"/>
    <w:link w:val="10"/>
    <w:uiPriority w:val="9"/>
    <w:qFormat/>
    <w:rsid w:val="00C54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7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4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541B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54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41BC"/>
  </w:style>
  <w:style w:type="paragraph" w:styleId="a8">
    <w:name w:val="footer"/>
    <w:basedOn w:val="a"/>
    <w:link w:val="a9"/>
    <w:uiPriority w:val="99"/>
    <w:unhideWhenUsed/>
    <w:rsid w:val="00C54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4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iki.irkutsk.ru/index.php/%D0%98%D0%B7%D0%BE%D0%B1%D1%80%D0%B0%D0%B6%D0%B5%D0%BD%D0%B8%D0%B5:Bioind-tabl1.jp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wiki.irkutsk.ru/index.php/%D0%98%D0%B7%D0%BE%D0%B1%D1%80%D0%B0%D0%B6%D0%B5%D0%BD%D0%B8%D0%B5:Bioind-tabl1.jp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iki.irkutsk.ru/images/Bioind-igla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wiki.irkutsk.ru/index.php/%D0%98%D0%B7%D0%BE%D0%B1%D1%80%D0%B0%D0%B6%D0%B5%D0%BD%D0%B8%D0%B5:Bioind-igla.jpg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iki.irkutsk.ru/index.php/%D0%98%D0%B7%D0%BE%D0%B1%D1%80%D0%B0%D0%B6%D0%B5%D0%BD%D0%B8%D0%B5:Bioind-igla.jpg" TargetMode="External"/><Relationship Id="rId14" Type="http://schemas.openxmlformats.org/officeDocument/2006/relationships/image" Target="http://wiki.irkutsk.ru/images/Bioind-tabl1.jpg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14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яковлева</cp:lastModifiedBy>
  <cp:revision>4</cp:revision>
  <cp:lastPrinted>2017-12-14T11:44:00Z</cp:lastPrinted>
  <dcterms:created xsi:type="dcterms:W3CDTF">2017-12-12T10:30:00Z</dcterms:created>
  <dcterms:modified xsi:type="dcterms:W3CDTF">2017-12-14T11:45:00Z</dcterms:modified>
</cp:coreProperties>
</file>