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13" w:rsidRPr="00CA108A" w:rsidRDefault="00091E13" w:rsidP="00091E1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Методика </w:t>
      </w:r>
      <w:proofErr w:type="spellStart"/>
      <w:r w:rsidRPr="00CA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биоиндикации</w:t>
      </w:r>
      <w:proofErr w:type="spellEnd"/>
      <w:r w:rsidRPr="00CA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состояния воздушной среды по комплексу признаков сосны обыкновенной</w:t>
      </w:r>
    </w:p>
    <w:p w:rsidR="00091E13" w:rsidRPr="00CA108A" w:rsidRDefault="00091E13" w:rsidP="00DE556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состояния хвои сосны обыкновенной для оценки загрязненности атмосферы</w:t>
      </w:r>
    </w:p>
    <w:p w:rsidR="00091E13" w:rsidRPr="00CA108A" w:rsidRDefault="00091E13" w:rsidP="00DE5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работы</w:t>
      </w:r>
      <w:r w:rsidR="00DE5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A1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proofErr w:type="gramStart"/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выполнении данной работы мы руководствовались методикой, Алексеева С.Б. и Беккера А.М. .</w:t>
      </w:r>
    </w:p>
    <w:p w:rsidR="00091E13" w:rsidRPr="00CA108A" w:rsidRDefault="00091E13" w:rsidP="00DE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индикации чистоты атмосферы по хвое сосны стоит в следующем. С нескольких боковых побегов в средней части кроны 5-10 деревьев сосны в 15–20–летнем возрасте мы отобрали 100 пар хвоинок второго и третьего года жизни.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Определив класс повреждения и продолжительность жизни хвои, можно оценить класс загрязнения воздуха по следующей таблице: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89"/>
        <w:gridCol w:w="2327"/>
        <w:gridCol w:w="2329"/>
        <w:gridCol w:w="2340"/>
      </w:tblGrid>
      <w:tr w:rsidR="00091E13" w:rsidRPr="00CA108A" w:rsidTr="00BE6DFB">
        <w:trPr>
          <w:tblCellSpacing w:w="0" w:type="dxa"/>
        </w:trPr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возраст хвои</w:t>
            </w:r>
          </w:p>
        </w:tc>
        <w:tc>
          <w:tcPr>
            <w:tcW w:w="7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повреждения хвои на побегах 2-го года жизни</w:t>
            </w:r>
          </w:p>
        </w:tc>
      </w:tr>
      <w:tr w:rsidR="00091E13" w:rsidRPr="00CA108A" w:rsidTr="00BE6D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1E13" w:rsidRPr="00CA108A" w:rsidRDefault="00091E13" w:rsidP="0009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1E13" w:rsidRPr="00CA108A" w:rsidTr="00BE6DFB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- II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</w:tr>
      <w:tr w:rsidR="00091E13" w:rsidRPr="00CA108A" w:rsidTr="00BE6DFB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- IV</w:t>
            </w:r>
          </w:p>
        </w:tc>
      </w:tr>
      <w:tr w:rsidR="00091E13" w:rsidRPr="00CA108A" w:rsidTr="00BE6DFB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</w:tr>
      <w:tr w:rsidR="00091E13" w:rsidRPr="00CA108A" w:rsidTr="00BE6DFB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 - VI</w:t>
            </w:r>
          </w:p>
        </w:tc>
      </w:tr>
    </w:tbl>
    <w:p w:rsidR="00091E13" w:rsidRPr="00CA108A" w:rsidRDefault="00091E13" w:rsidP="00091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Условные обозначения класса загрязнения воздуха:</w:t>
      </w:r>
    </w:p>
    <w:p w:rsidR="00CA108A" w:rsidRDefault="00DE5564" w:rsidP="00091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            </w:t>
      </w:r>
      <w:r w:rsidR="00091E13"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идеально чистый,                            </w:t>
      </w:r>
    </w:p>
    <w:p w:rsidR="00CA108A" w:rsidRDefault="00DE5564" w:rsidP="00091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           </w:t>
      </w:r>
      <w:r w:rsidR="00091E13"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чистый,                                               </w:t>
      </w:r>
    </w:p>
    <w:p w:rsidR="00CA108A" w:rsidRDefault="00091E13" w:rsidP="00091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         –  относительно </w:t>
      </w:r>
      <w:proofErr w:type="gramStart"/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</w:t>
      </w:r>
      <w:proofErr w:type="gramEnd"/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(“норма”),    </w:t>
      </w:r>
    </w:p>
    <w:p w:rsidR="00CA108A" w:rsidRDefault="00DE5564" w:rsidP="00091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        </w:t>
      </w:r>
      <w:r w:rsidR="00CA108A"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proofErr w:type="gramStart"/>
      <w:r w:rsidR="00CA108A"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загрязнённый</w:t>
      </w:r>
      <w:proofErr w:type="gramEnd"/>
      <w:r w:rsidR="00CA108A"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(“тревога”),</w:t>
      </w:r>
    </w:p>
    <w:p w:rsidR="00CA108A" w:rsidRDefault="00DE5564" w:rsidP="00091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         </w:t>
      </w:r>
      <w:r w:rsidR="00CA108A"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грязный (“опасно”),</w:t>
      </w:r>
    </w:p>
    <w:p w:rsidR="00091E13" w:rsidRPr="00CA108A" w:rsidRDefault="00DE5564" w:rsidP="00873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          </w:t>
      </w:r>
      <w:r w:rsidR="00CA108A"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очень грязный (“вредно”).</w:t>
      </w:r>
    </w:p>
    <w:p w:rsidR="00091E13" w:rsidRPr="00CA108A" w:rsidRDefault="00091E13" w:rsidP="00104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повреждения и усыхания хвои могут быть следующими:</w:t>
      </w:r>
      <w:r w:rsidRPr="00873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0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1733550"/>
            <wp:effectExtent l="0" t="0" r="0" b="0"/>
            <wp:docPr id="2" name="Рисунок 2" descr="Изображение:Bioind-igla.jpg">
              <a:hlinkClick xmlns:a="http://schemas.openxmlformats.org/drawingml/2006/main" r:id="rId4" tooltip="Изображение:Bioind-igla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:Bioind-igla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Рис. 6.1. Виды повреждения и усыхания хвои: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— хвоя без пятен (КП</w:t>
      </w:r>
      <w:proofErr w:type="gramStart"/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нет сухих участков (КУ1);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 — хвоя с небольшим числом мелких пятен (КП2),нет сухих участков (КУ1);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- хвоя с большим числом черных и желтых пятен (КПЗ), усох кончик 2—5 мм (КУ2); 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 - усохла треть хвои (КУЗ);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 - усохло более половины длины хвои (КУ4); 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 — вся хвоя желтая и сухая (КУ</w:t>
      </w:r>
      <w:proofErr w:type="gramStart"/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КП - класс повреждения (некрозы);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 — класс усыхания хвои</w:t>
      </w:r>
    </w:p>
    <w:p w:rsidR="00091E13" w:rsidRPr="00CA108A" w:rsidRDefault="00091E13" w:rsidP="00091E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исследований заполняется итоговая таблица. </w:t>
      </w:r>
    </w:p>
    <w:p w:rsidR="00091E13" w:rsidRPr="00CA108A" w:rsidRDefault="00091E13" w:rsidP="00091E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6134100" cy="2030730"/>
            <wp:effectExtent l="19050" t="0" r="0" b="0"/>
            <wp:docPr id="1" name="Рисунок 1" descr="Изображение:Bioind-tabl1.jpg">
              <a:hlinkClick xmlns:a="http://schemas.openxmlformats.org/drawingml/2006/main" r:id="rId7" tooltip="Изображение:Bioind-tabl1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:Bioind-tabl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E13" w:rsidRPr="00CA108A" w:rsidRDefault="00091E13" w:rsidP="0010478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Определение состояния генеративных органов сосны обыкновенной </w:t>
      </w:r>
      <w:r w:rsidRPr="00CA1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(обследование шишек)</w:t>
      </w:r>
    </w:p>
    <w:p w:rsidR="00091E13" w:rsidRPr="00CA108A" w:rsidRDefault="00091E13" w:rsidP="00DE5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действием загрязнителей происходит подавление репродуктивной деятельности сосны. Число шишек на дереве снижается, уменьшается число нормально развитых семян в шишках, заметно изменяются размеры женских шишек (до 15- 20 %</w:t>
      </w:r>
      <w:proofErr w:type="gramStart"/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E13" w:rsidRPr="00CA108A" w:rsidRDefault="00091E13" w:rsidP="00DE5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исследования в осеннее или зимнее время на ключевом участке отбирают 100 – 200 шишек (по 10 шишек с 10 – 20 деревьев) и определили  их линейные размеры  полоской миллиметровой бумаги.</w:t>
      </w:r>
    </w:p>
    <w:p w:rsidR="00091E13" w:rsidRPr="00CA108A" w:rsidRDefault="00091E13" w:rsidP="00DE5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По  полученным данным, подсчитывают средние для  участков длину и диаметр шишек и заносят данные в табл.</w:t>
      </w:r>
    </w:p>
    <w:tbl>
      <w:tblPr>
        <w:tblpPr w:leftFromText="180" w:rightFromText="180" w:vertAnchor="text" w:horzAnchor="margin" w:tblpXSpec="center" w:tblpY="79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82"/>
        <w:gridCol w:w="1298"/>
        <w:gridCol w:w="1260"/>
      </w:tblGrid>
      <w:tr w:rsidR="00091E13" w:rsidRPr="00CA108A" w:rsidTr="00BE6DFB">
        <w:trPr>
          <w:tblCellSpacing w:w="0" w:type="dxa"/>
        </w:trPr>
        <w:tc>
          <w:tcPr>
            <w:tcW w:w="5182" w:type="dxa"/>
            <w:vAlign w:val="center"/>
          </w:tcPr>
          <w:p w:rsidR="00091E13" w:rsidRPr="00CA108A" w:rsidRDefault="00091E13" w:rsidP="008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значения по 20 деревьям</w:t>
            </w:r>
          </w:p>
          <w:p w:rsidR="00091E13" w:rsidRPr="00CA108A" w:rsidRDefault="00091E13" w:rsidP="008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(все показатели средние) </w:t>
            </w:r>
          </w:p>
        </w:tc>
        <w:tc>
          <w:tcPr>
            <w:tcW w:w="1298" w:type="dxa"/>
          </w:tcPr>
          <w:p w:rsidR="00091E13" w:rsidRPr="00CA108A" w:rsidRDefault="00091E13" w:rsidP="008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91E13" w:rsidRPr="00CA108A" w:rsidRDefault="00091E13" w:rsidP="008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E13" w:rsidRPr="00CA108A" w:rsidTr="00BE6DFB">
        <w:trPr>
          <w:tblCellSpacing w:w="0" w:type="dxa"/>
        </w:trPr>
        <w:tc>
          <w:tcPr>
            <w:tcW w:w="5182" w:type="dxa"/>
            <w:vAlign w:val="center"/>
          </w:tcPr>
          <w:p w:rsidR="00091E13" w:rsidRPr="00CA108A" w:rsidRDefault="00091E13" w:rsidP="008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длина шишки, </w:t>
            </w:r>
            <w:proofErr w:type="gramStart"/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1298" w:type="dxa"/>
          </w:tcPr>
          <w:p w:rsidR="00091E13" w:rsidRPr="00CA108A" w:rsidRDefault="00091E13" w:rsidP="008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91E13" w:rsidRPr="00CA108A" w:rsidRDefault="00091E13" w:rsidP="008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E13" w:rsidRPr="00CA108A" w:rsidTr="00BE6DFB">
        <w:trPr>
          <w:tblCellSpacing w:w="0" w:type="dxa"/>
        </w:trPr>
        <w:tc>
          <w:tcPr>
            <w:tcW w:w="5182" w:type="dxa"/>
            <w:vAlign w:val="center"/>
          </w:tcPr>
          <w:p w:rsidR="00091E13" w:rsidRPr="00CA108A" w:rsidRDefault="00091E13" w:rsidP="008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диаметр шишки, </w:t>
            </w:r>
            <w:proofErr w:type="gramStart"/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1298" w:type="dxa"/>
          </w:tcPr>
          <w:p w:rsidR="00091E13" w:rsidRPr="00CA108A" w:rsidRDefault="00091E13" w:rsidP="008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91E13" w:rsidRPr="00CA108A" w:rsidRDefault="00091E13" w:rsidP="008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1E13" w:rsidRPr="00CA108A" w:rsidRDefault="00091E13" w:rsidP="00091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E13" w:rsidRPr="00CA108A" w:rsidRDefault="00091E13" w:rsidP="00091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E13" w:rsidRPr="00CA108A" w:rsidRDefault="00091E13" w:rsidP="00091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E13" w:rsidRPr="00CA108A" w:rsidRDefault="00091E13" w:rsidP="00091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E13" w:rsidRPr="00CA108A" w:rsidRDefault="00091E13" w:rsidP="00091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79C" w:rsidRDefault="0087379C" w:rsidP="001047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1E13" w:rsidRPr="00CA108A" w:rsidRDefault="00091E13" w:rsidP="00DE5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CA10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Определение загрязнённости атмосферы по продолжительности жизни хвои</w:t>
      </w:r>
    </w:p>
    <w:p w:rsidR="00091E13" w:rsidRPr="00CA108A" w:rsidRDefault="00091E13" w:rsidP="00104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Информативным по техногенному загрязнению является продолжительность жи</w:t>
      </w:r>
      <w:r w:rsidR="00DE5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 хвои сосны (от 1 до 4-5 лет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1E13" w:rsidRDefault="00091E13" w:rsidP="00DE5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 целью определения продолжительности жизни  хвои на каждом участке необходимо осмотреть не менее 10 деревьев. Для удобства проведения исследования методом визуального осмотра выбирались невысокие</w:t>
      </w:r>
      <w:r w:rsidR="00DE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 (в возрасте 10-15 лет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этого обследовали верхушечную часть ствола за последние годы: каждая мутовка, считая сверху - это год жизни.</w:t>
      </w:r>
    </w:p>
    <w:p w:rsidR="0087379C" w:rsidRDefault="0087379C" w:rsidP="00104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9C" w:rsidRDefault="0087379C" w:rsidP="00104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9C" w:rsidRDefault="0087379C" w:rsidP="00104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9C" w:rsidRDefault="0087379C" w:rsidP="00104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9C" w:rsidRDefault="0087379C" w:rsidP="00104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9C" w:rsidRPr="00CA108A" w:rsidRDefault="0087379C" w:rsidP="00104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8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813"/>
        <w:gridCol w:w="562"/>
      </w:tblGrid>
      <w:tr w:rsidR="00091E13" w:rsidRPr="00CA108A" w:rsidTr="00BE6DFB">
        <w:trPr>
          <w:tblCellSpacing w:w="0" w:type="dxa"/>
        </w:trPr>
        <w:tc>
          <w:tcPr>
            <w:tcW w:w="0" w:type="auto"/>
            <w:vAlign w:val="center"/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осмотренных деревьев с данной продолжительностью жизни хвои</w:t>
            </w:r>
          </w:p>
        </w:tc>
        <w:tc>
          <w:tcPr>
            <w:tcW w:w="562" w:type="dxa"/>
            <w:vAlign w:val="center"/>
          </w:tcPr>
          <w:p w:rsidR="00091E13" w:rsidRPr="00CA108A" w:rsidRDefault="00091E13" w:rsidP="0009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E13" w:rsidRPr="00CA108A" w:rsidTr="00BE6DFB">
        <w:trPr>
          <w:tblCellSpacing w:w="0" w:type="dxa"/>
        </w:trPr>
        <w:tc>
          <w:tcPr>
            <w:tcW w:w="0" w:type="auto"/>
            <w:vAlign w:val="center"/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хвои 4 года и более</w:t>
            </w:r>
          </w:p>
        </w:tc>
        <w:tc>
          <w:tcPr>
            <w:tcW w:w="562" w:type="dxa"/>
            <w:vAlign w:val="center"/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E13" w:rsidRPr="00CA108A" w:rsidTr="00BE6DFB">
        <w:trPr>
          <w:tblCellSpacing w:w="0" w:type="dxa"/>
        </w:trPr>
        <w:tc>
          <w:tcPr>
            <w:tcW w:w="0" w:type="auto"/>
            <w:vAlign w:val="center"/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хвои 3 года и более</w:t>
            </w:r>
          </w:p>
        </w:tc>
        <w:tc>
          <w:tcPr>
            <w:tcW w:w="562" w:type="dxa"/>
            <w:vAlign w:val="center"/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E13" w:rsidRPr="00CA108A" w:rsidTr="00BE6DFB">
        <w:trPr>
          <w:tblCellSpacing w:w="0" w:type="dxa"/>
        </w:trPr>
        <w:tc>
          <w:tcPr>
            <w:tcW w:w="0" w:type="auto"/>
            <w:vAlign w:val="center"/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хвои 2 года и более</w:t>
            </w:r>
          </w:p>
        </w:tc>
        <w:tc>
          <w:tcPr>
            <w:tcW w:w="562" w:type="dxa"/>
            <w:vAlign w:val="center"/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E13" w:rsidRPr="00CA108A" w:rsidTr="00BE6DFB">
        <w:trPr>
          <w:tblCellSpacing w:w="0" w:type="dxa"/>
        </w:trPr>
        <w:tc>
          <w:tcPr>
            <w:tcW w:w="0" w:type="auto"/>
            <w:vAlign w:val="center"/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Хвоя только текущего года</w:t>
            </w:r>
          </w:p>
        </w:tc>
        <w:tc>
          <w:tcPr>
            <w:tcW w:w="562" w:type="dxa"/>
            <w:vAlign w:val="center"/>
          </w:tcPr>
          <w:p w:rsidR="00091E13" w:rsidRPr="00CA108A" w:rsidRDefault="00091E13" w:rsidP="0009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1E13" w:rsidRPr="00CA108A" w:rsidRDefault="00091E13" w:rsidP="00104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 продолжительности жизни хвои как оценки загрязнённости атмосферы</w:t>
      </w:r>
    </w:p>
    <w:p w:rsidR="00091E13" w:rsidRPr="00CA108A" w:rsidRDefault="00091E13" w:rsidP="00104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таблицы рассчитывают индекс продолжительности жизни хвои Q  сосны по формуле</w:t>
      </w:r>
      <w:proofErr w:type="gramStart"/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91E13" w:rsidRPr="00CA108A" w:rsidRDefault="0087379C" w:rsidP="00104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1E13" w:rsidRPr="00CA108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B</w:t>
      </w:r>
      <w:r w:rsidR="00091E13" w:rsidRPr="00CA1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1+2</w:t>
      </w:r>
      <w:r w:rsidR="00091E13" w:rsidRPr="00CA108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B</w:t>
      </w:r>
      <w:r w:rsidR="00091E13" w:rsidRPr="00CA1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104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+</w:t>
      </w:r>
      <w:r w:rsidR="00091E13" w:rsidRPr="00CA1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091E13" w:rsidRPr="00CA108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B</w:t>
      </w:r>
      <w:r w:rsidR="00091E13" w:rsidRPr="00CA1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091E13" w:rsidRPr="00CA108A" w:rsidRDefault="00091E13" w:rsidP="00104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1+</w:t>
      </w:r>
      <w:r w:rsidRPr="00CA10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2+</w:t>
      </w:r>
      <w:r w:rsidRPr="00CA10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91E13" w:rsidRPr="00CA108A" w:rsidRDefault="00091E13" w:rsidP="00104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выше индекс Q, тем больше продолжительность жизни хвои сосны, а значит – и чище воздух</w:t>
      </w:r>
    </w:p>
    <w:p w:rsidR="00104789" w:rsidRPr="00104789" w:rsidRDefault="00104789" w:rsidP="0087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789">
        <w:rPr>
          <w:rFonts w:ascii="Times New Roman" w:hAnsi="Times New Roman" w:cs="Times New Roman"/>
          <w:sz w:val="28"/>
          <w:szCs w:val="28"/>
        </w:rPr>
        <w:t>Где В</w:t>
      </w:r>
      <w:proofErr w:type="gramStart"/>
      <w:r w:rsidRPr="0010478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04789">
        <w:rPr>
          <w:rFonts w:ascii="Times New Roman" w:hAnsi="Times New Roman" w:cs="Times New Roman"/>
          <w:sz w:val="28"/>
          <w:szCs w:val="28"/>
        </w:rPr>
        <w:t>, В2,В3 – количество деревьев с данной продолжительностью жизни хвои.</w:t>
      </w:r>
    </w:p>
    <w:p w:rsidR="00104789" w:rsidRPr="00104789" w:rsidRDefault="00104789" w:rsidP="0087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789">
        <w:rPr>
          <w:rFonts w:ascii="Times New Roman" w:hAnsi="Times New Roman" w:cs="Times New Roman"/>
          <w:sz w:val="28"/>
          <w:szCs w:val="28"/>
        </w:rPr>
        <w:t>Находим Q:</w:t>
      </w:r>
    </w:p>
    <w:p w:rsidR="00104789" w:rsidRPr="00104789" w:rsidRDefault="00104789" w:rsidP="0087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789">
        <w:rPr>
          <w:rFonts w:ascii="Times New Roman" w:hAnsi="Times New Roman" w:cs="Times New Roman"/>
          <w:sz w:val="28"/>
          <w:szCs w:val="28"/>
        </w:rPr>
        <w:t>Q1 = 3*13 + 2*8 + 7</w:t>
      </w:r>
      <w:r w:rsidR="0087379C" w:rsidRPr="0087379C">
        <w:rPr>
          <w:rFonts w:ascii="Times New Roman" w:hAnsi="Times New Roman" w:cs="Times New Roman"/>
          <w:b/>
          <w:sz w:val="28"/>
          <w:szCs w:val="28"/>
        </w:rPr>
        <w:t>/</w:t>
      </w:r>
      <w:r w:rsidR="0087379C" w:rsidRPr="0087379C">
        <w:rPr>
          <w:rFonts w:ascii="Times New Roman" w:hAnsi="Times New Roman" w:cs="Times New Roman"/>
          <w:sz w:val="28"/>
          <w:szCs w:val="28"/>
        </w:rPr>
        <w:t>13 + 8 + 7</w:t>
      </w:r>
      <w:r w:rsidR="0087379C">
        <w:rPr>
          <w:rFonts w:ascii="Times New Roman" w:hAnsi="Times New Roman" w:cs="Times New Roman"/>
          <w:sz w:val="28"/>
          <w:szCs w:val="28"/>
        </w:rPr>
        <w:t>= 2,21</w:t>
      </w:r>
    </w:p>
    <w:p w:rsidR="00104789" w:rsidRPr="00104789" w:rsidRDefault="00104789" w:rsidP="0087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789">
        <w:rPr>
          <w:rFonts w:ascii="Times New Roman" w:hAnsi="Times New Roman" w:cs="Times New Roman"/>
          <w:sz w:val="28"/>
          <w:szCs w:val="28"/>
        </w:rPr>
        <w:t>Q2 = 3*9 + 2*10 + 6</w:t>
      </w:r>
      <w:r w:rsidR="0087379C">
        <w:rPr>
          <w:rFonts w:ascii="Times New Roman" w:hAnsi="Times New Roman" w:cs="Times New Roman"/>
          <w:sz w:val="28"/>
          <w:szCs w:val="28"/>
        </w:rPr>
        <w:t>/</w:t>
      </w:r>
      <w:r w:rsidR="0087379C" w:rsidRPr="0087379C">
        <w:rPr>
          <w:rFonts w:ascii="Times New Roman" w:hAnsi="Times New Roman" w:cs="Times New Roman"/>
          <w:sz w:val="28"/>
          <w:szCs w:val="28"/>
        </w:rPr>
        <w:t>9 + 10 + 6</w:t>
      </w:r>
      <w:r w:rsidRPr="00104789">
        <w:rPr>
          <w:rFonts w:ascii="Times New Roman" w:hAnsi="Times New Roman" w:cs="Times New Roman"/>
          <w:sz w:val="28"/>
          <w:szCs w:val="28"/>
        </w:rPr>
        <w:t>= 2,12</w:t>
      </w:r>
    </w:p>
    <w:p w:rsidR="00D74FBA" w:rsidRPr="00CA108A" w:rsidRDefault="00104789" w:rsidP="0087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4789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04789">
        <w:rPr>
          <w:rFonts w:ascii="Times New Roman" w:hAnsi="Times New Roman" w:cs="Times New Roman"/>
          <w:sz w:val="28"/>
          <w:szCs w:val="28"/>
        </w:rPr>
        <w:t>ср=</w:t>
      </w:r>
      <w:proofErr w:type="spellEnd"/>
      <w:r w:rsidRPr="00104789">
        <w:rPr>
          <w:rFonts w:ascii="Times New Roman" w:hAnsi="Times New Roman" w:cs="Times New Roman"/>
          <w:sz w:val="28"/>
          <w:szCs w:val="28"/>
        </w:rPr>
        <w:t xml:space="preserve"> 2,17</w:t>
      </w:r>
    </w:p>
    <w:sectPr w:rsidR="00D74FBA" w:rsidRPr="00CA108A" w:rsidSect="0065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E13"/>
    <w:rsid w:val="00091E13"/>
    <w:rsid w:val="00104789"/>
    <w:rsid w:val="00506EC6"/>
    <w:rsid w:val="00651A2C"/>
    <w:rsid w:val="00653266"/>
    <w:rsid w:val="0074319F"/>
    <w:rsid w:val="0087379C"/>
    <w:rsid w:val="00CA108A"/>
    <w:rsid w:val="00D74FBA"/>
    <w:rsid w:val="00DE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iki.irkutsk.ru/index.php/%D0%98%D0%B7%D0%BE%D0%B1%D1%80%D0%B0%D0%B6%D0%B5%D0%BD%D0%B8%D0%B5:Bioind-tabl1.jp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iki.irkutsk.ru/images/Bioind-igla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iki.irkutsk.ru/index.php/%D0%98%D0%B7%D0%BE%D0%B1%D1%80%D0%B0%D0%B6%D0%B5%D0%BD%D0%B8%D0%B5:Bioind-igla.jpg" TargetMode="External"/><Relationship Id="rId9" Type="http://schemas.openxmlformats.org/officeDocument/2006/relationships/image" Target="http://wiki.irkutsk.ru/images/Bioind-tabl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яковлева</cp:lastModifiedBy>
  <cp:revision>8</cp:revision>
  <cp:lastPrinted>2017-12-14T12:11:00Z</cp:lastPrinted>
  <dcterms:created xsi:type="dcterms:W3CDTF">2017-11-13T11:43:00Z</dcterms:created>
  <dcterms:modified xsi:type="dcterms:W3CDTF">2017-12-14T12:15:00Z</dcterms:modified>
</cp:coreProperties>
</file>