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392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511"/>
        <w:gridCol w:w="8368"/>
      </w:tblGrid>
      <w:tr w:rsidR="00062290" w:rsidRPr="009D2FA0" w:rsidTr="00062290">
        <w:tc>
          <w:tcPr>
            <w:tcW w:w="2188" w:type="pct"/>
            <w:shd w:val="clear" w:color="auto" w:fill="auto"/>
            <w:hideMark/>
          </w:tcPr>
          <w:p w:rsidR="00062290" w:rsidRPr="009D2FA0" w:rsidRDefault="00062290" w:rsidP="00062290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Анальгин.</w:t>
            </w:r>
            <w:r w:rsidRPr="009D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Парацетамол.</w:t>
            </w:r>
            <w:r w:rsidRPr="009D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Аммиак.</w:t>
            </w:r>
            <w:r w:rsidRPr="009D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Валидол.</w:t>
            </w:r>
            <w:r w:rsidRPr="009D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Уголь активированный.</w:t>
            </w:r>
            <w:r w:rsidRPr="009D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Раствор йода 5%.</w:t>
            </w:r>
            <w:r w:rsidRPr="009D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Охлаждающий пакет – контейнер.</w:t>
            </w:r>
            <w:r w:rsidRPr="009D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Жгут.</w:t>
            </w:r>
            <w:r w:rsidRPr="009D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Перекись водорода.</w:t>
            </w:r>
          </w:p>
        </w:tc>
        <w:tc>
          <w:tcPr>
            <w:tcW w:w="2812" w:type="pct"/>
            <w:shd w:val="clear" w:color="auto" w:fill="auto"/>
            <w:hideMark/>
          </w:tcPr>
          <w:p w:rsidR="00062290" w:rsidRDefault="00062290" w:rsidP="00062290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Используется для обработки мелких ран и ссадин.</w:t>
            </w:r>
            <w:r w:rsidRPr="009D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Применяется при отравлении.</w:t>
            </w:r>
            <w:r w:rsidRPr="009D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Применяется при боле в сердце.</w:t>
            </w:r>
            <w:r w:rsidRPr="009D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Применяется наружно при обмороке.</w:t>
            </w:r>
            <w:r w:rsidRPr="009D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Применяется при локальных ушибах, вывихах </w:t>
            </w:r>
          </w:p>
          <w:p w:rsidR="00062290" w:rsidRPr="009D2FA0" w:rsidRDefault="00062290" w:rsidP="00062290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D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Применяется в качестве жаропонижающего средства.</w:t>
            </w:r>
            <w:r w:rsidRPr="009D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Применяется при кровотечении для наложения выше раны.</w:t>
            </w:r>
            <w:r w:rsidRPr="009D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Применяется внутрь как обезболивающее средство при ушибах, переломах, вывихах, головной боли.</w:t>
            </w:r>
          </w:p>
        </w:tc>
      </w:tr>
    </w:tbl>
    <w:p w:rsidR="00062290" w:rsidRDefault="00062290" w:rsidP="00062290">
      <w:pPr>
        <w:jc w:val="center"/>
      </w:pPr>
      <w:r w:rsidRPr="00062290">
        <w:rPr>
          <w:rFonts w:ascii="Times New Roman" w:hAnsi="Times New Roman" w:cs="Times New Roman"/>
          <w:b/>
          <w:sz w:val="28"/>
        </w:rPr>
        <w:t>Соединить стрелками позиции 1 и 2 столбца</w:t>
      </w:r>
    </w:p>
    <w:sectPr w:rsidR="00062290" w:rsidSect="000622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69"/>
    <w:rsid w:val="00062290"/>
    <w:rsid w:val="00DE7769"/>
    <w:rsid w:val="00E1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4E679"/>
  <w15:chartTrackingRefBased/>
  <w15:docId w15:val="{297B4EC4-567F-4CB1-9D8F-C545FC57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519</Characters>
  <Application>Microsoft Office Word</Application>
  <DocSecurity>0</DocSecurity>
  <Lines>4</Lines>
  <Paragraphs>1</Paragraphs>
  <ScaleCrop>false</ScaleCrop>
  <Company>HP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2022-04-12T16:35:00Z</dcterms:created>
  <dcterms:modified xsi:type="dcterms:W3CDTF">2022-04-12T16:38:00Z</dcterms:modified>
</cp:coreProperties>
</file>