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856" w:tblpY="685"/>
        <w:tblW w:w="16297" w:type="dxa"/>
        <w:tblLook w:val="04A0" w:firstRow="1" w:lastRow="0" w:firstColumn="1" w:lastColumn="0" w:noHBand="0" w:noVBand="1"/>
      </w:tblPr>
      <w:tblGrid>
        <w:gridCol w:w="2689"/>
        <w:gridCol w:w="5533"/>
        <w:gridCol w:w="8075"/>
      </w:tblGrid>
      <w:tr w:rsidR="00BA655A" w:rsidTr="00BA655A">
        <w:tc>
          <w:tcPr>
            <w:tcW w:w="16297" w:type="dxa"/>
            <w:gridSpan w:val="3"/>
          </w:tcPr>
          <w:p w:rsidR="00BA655A" w:rsidRPr="0023696D" w:rsidRDefault="00BA655A" w:rsidP="00BA65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696D">
              <w:rPr>
                <w:rFonts w:ascii="Times New Roman" w:hAnsi="Times New Roman" w:cs="Times New Roman"/>
                <w:b/>
                <w:sz w:val="28"/>
              </w:rPr>
              <w:t>Установите соответствие между видами</w:t>
            </w:r>
            <w:r>
              <w:rPr>
                <w:rFonts w:ascii="Times New Roman" w:hAnsi="Times New Roman" w:cs="Times New Roman"/>
                <w:b/>
                <w:sz w:val="28"/>
              </w:rPr>
              <w:t>(типами)</w:t>
            </w:r>
            <w:r w:rsidRPr="0023696D">
              <w:rPr>
                <w:rFonts w:ascii="Times New Roman" w:hAnsi="Times New Roman" w:cs="Times New Roman"/>
                <w:b/>
                <w:sz w:val="28"/>
              </w:rPr>
              <w:t xml:space="preserve"> травм, их признаками и оказанием первой медицинской помощи</w:t>
            </w:r>
          </w:p>
          <w:p w:rsidR="00BA655A" w:rsidRPr="0023696D" w:rsidRDefault="00BA655A" w:rsidP="00BA6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5B6B" w:rsidTr="00BA655A">
        <w:tc>
          <w:tcPr>
            <w:tcW w:w="2689" w:type="dxa"/>
          </w:tcPr>
          <w:p w:rsidR="008B5B6B" w:rsidRPr="0023696D" w:rsidRDefault="008B5B6B" w:rsidP="00BA6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96D">
              <w:rPr>
                <w:rFonts w:ascii="Times New Roman" w:hAnsi="Times New Roman" w:cs="Times New Roman"/>
                <w:b/>
                <w:sz w:val="24"/>
              </w:rPr>
              <w:t>Вид (тип) травмы</w:t>
            </w:r>
          </w:p>
        </w:tc>
        <w:tc>
          <w:tcPr>
            <w:tcW w:w="5533" w:type="dxa"/>
          </w:tcPr>
          <w:p w:rsidR="008B5B6B" w:rsidRPr="0023696D" w:rsidRDefault="008B5B6B" w:rsidP="00BA6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96D">
              <w:rPr>
                <w:rFonts w:ascii="Times New Roman" w:hAnsi="Times New Roman" w:cs="Times New Roman"/>
                <w:b/>
                <w:sz w:val="24"/>
              </w:rPr>
              <w:t>Признаки</w:t>
            </w:r>
          </w:p>
        </w:tc>
        <w:tc>
          <w:tcPr>
            <w:tcW w:w="8075" w:type="dxa"/>
          </w:tcPr>
          <w:p w:rsidR="008B5B6B" w:rsidRPr="0023696D" w:rsidRDefault="008B5B6B" w:rsidP="00BA6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96D">
              <w:rPr>
                <w:rFonts w:ascii="Times New Roman" w:hAnsi="Times New Roman" w:cs="Times New Roman"/>
                <w:b/>
                <w:sz w:val="24"/>
              </w:rPr>
              <w:t>Первая помощь</w:t>
            </w:r>
          </w:p>
        </w:tc>
      </w:tr>
      <w:tr w:rsidR="008B5B6B" w:rsidTr="00BA655A">
        <w:tc>
          <w:tcPr>
            <w:tcW w:w="2689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Растяжение </w:t>
            </w:r>
          </w:p>
        </w:tc>
        <w:tc>
          <w:tcPr>
            <w:tcW w:w="5533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Симптомы</w:t>
            </w:r>
            <w:r w:rsidR="00BA65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Pr="0028013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BA65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резкая боль в суставе; к</w:t>
            </w: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онечнос</w:t>
            </w:r>
            <w:r w:rsidR="00BA65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ть в неестественном положении; д</w:t>
            </w: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вижения в суставе затруднены или невозможны.</w:t>
            </w:r>
          </w:p>
        </w:tc>
        <w:tc>
          <w:tcPr>
            <w:tcW w:w="8075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FFC000"/>
                <w:sz w:val="24"/>
                <w:szCs w:val="24"/>
                <w:shd w:val="clear" w:color="auto" w:fill="FFFFFF"/>
              </w:rPr>
              <w:t>Полная неподвиж</w:t>
            </w:r>
            <w:r w:rsidR="00BA655A">
              <w:rPr>
                <w:rFonts w:ascii="Times New Roman" w:hAnsi="Times New Roman" w:cs="Times New Roman"/>
                <w:color w:val="FFC000"/>
                <w:sz w:val="24"/>
                <w:szCs w:val="24"/>
                <w:shd w:val="clear" w:color="auto" w:fill="FFFFFF"/>
              </w:rPr>
              <w:t>ность поврежденной части тела; дать обезболивающее; д</w:t>
            </w:r>
            <w:r w:rsidRPr="00280131">
              <w:rPr>
                <w:rFonts w:ascii="Times New Roman" w:hAnsi="Times New Roman" w:cs="Times New Roman"/>
                <w:color w:val="FFC000"/>
                <w:sz w:val="24"/>
                <w:szCs w:val="24"/>
                <w:shd w:val="clear" w:color="auto" w:fill="FFFFFF"/>
              </w:rPr>
              <w:t>оставить в лечебное учреждение.</w:t>
            </w:r>
          </w:p>
        </w:tc>
      </w:tr>
      <w:tr w:rsidR="008B5B6B" w:rsidTr="00BA655A">
        <w:tc>
          <w:tcPr>
            <w:tcW w:w="2689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Вывих</w:t>
            </w:r>
          </w:p>
        </w:tc>
        <w:tc>
          <w:tcPr>
            <w:tcW w:w="5533" w:type="dxa"/>
          </w:tcPr>
          <w:p w:rsidR="008B5B6B" w:rsidRPr="00280131" w:rsidRDefault="00E038CB" w:rsidP="00E038CB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Симптомы: из раны вытекает тёмно-вишнёвая кровь</w:t>
            </w:r>
            <w:r>
              <w:rPr>
                <w:rFonts w:eastAsia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5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Тугое </w:t>
            </w:r>
            <w:proofErr w:type="spellStart"/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бинтование</w:t>
            </w:r>
            <w:proofErr w:type="spellEnd"/>
            <w:r w:rsidR="00BA65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 холод на место повреждения; д</w:t>
            </w: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оставить в лечебное учреждение.</w:t>
            </w:r>
          </w:p>
        </w:tc>
      </w:tr>
      <w:tr w:rsidR="008B5B6B" w:rsidTr="00BA655A">
        <w:tc>
          <w:tcPr>
            <w:tcW w:w="2689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Перелом костей</w:t>
            </w:r>
          </w:p>
        </w:tc>
        <w:tc>
          <w:tcPr>
            <w:tcW w:w="5533" w:type="dxa"/>
          </w:tcPr>
          <w:p w:rsidR="008B5B6B" w:rsidRPr="00280131" w:rsidRDefault="00E038CB" w:rsidP="00E038CB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Симптомы: кровь течёт не наружу, а в одну из полостей тела (кишечник, желудок, матка, брюшная полость и т. д.) или в межклеточные просветы</w:t>
            </w:r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075" w:type="dxa"/>
          </w:tcPr>
          <w:p w:rsidR="008B5B6B" w:rsidRPr="00280131" w:rsidRDefault="00E038C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Остановить кровь, наложив давящую повязку. Если в ране находится предмет, до обращения к врачу его нельзя вынимать. При наложении повязки надо следить, чтобы положение травмирующего предмета было фиксировано. После – отправить пострадавшего в больницу / </w:t>
            </w:r>
            <w:proofErr w:type="spellStart"/>
            <w:r w:rsidRPr="00BA65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травмпункт</w:t>
            </w:r>
            <w:proofErr w:type="spellEnd"/>
          </w:p>
        </w:tc>
      </w:tr>
      <w:tr w:rsidR="008B5B6B" w:rsidTr="00BA655A">
        <w:tc>
          <w:tcPr>
            <w:tcW w:w="2689" w:type="dxa"/>
          </w:tcPr>
          <w:p w:rsidR="008B5B6B" w:rsidRPr="00280131" w:rsidRDefault="00E038C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5A">
              <w:rPr>
                <w:rStyle w:val="a4"/>
                <w:rFonts w:ascii="Times New Roman" w:hAnsi="Times New Roman" w:cs="Times New Roman"/>
                <w:b w:val="0"/>
                <w:color w:val="F7CAAC" w:themeColor="accent2" w:themeTint="66"/>
                <w:sz w:val="24"/>
                <w:szCs w:val="24"/>
                <w:shd w:val="clear" w:color="auto" w:fill="FFFFFF"/>
              </w:rPr>
              <w:t>Тепловой удар</w:t>
            </w:r>
          </w:p>
        </w:tc>
        <w:tc>
          <w:tcPr>
            <w:tcW w:w="5533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Симптомы: </w:t>
            </w:r>
            <w:r w:rsidRPr="0028013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BA65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</w:t>
            </w: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течность, резкая боль, нарушение функций сустава</w:t>
            </w:r>
            <w:r w:rsidR="00BA65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 и</w:t>
            </w:r>
            <w:r w:rsidRPr="002801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ногда кровоизлияние.</w:t>
            </w:r>
          </w:p>
        </w:tc>
        <w:tc>
          <w:tcPr>
            <w:tcW w:w="8075" w:type="dxa"/>
          </w:tcPr>
          <w:p w:rsidR="008B5B6B" w:rsidRPr="00280131" w:rsidRDefault="008B5B6B" w:rsidP="00BA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Обеспечить не</w:t>
            </w:r>
            <w:r w:rsidR="00BA655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подвижность месту повреждения; дать обезболивающее; д</w:t>
            </w:r>
            <w:r w:rsidRPr="002801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оставить в лечебное учреждение</w:t>
            </w:r>
          </w:p>
        </w:tc>
      </w:tr>
      <w:tr w:rsidR="008B5B6B" w:rsidTr="00BA655A">
        <w:tc>
          <w:tcPr>
            <w:tcW w:w="2689" w:type="dxa"/>
            <w:vAlign w:val="center"/>
          </w:tcPr>
          <w:p w:rsidR="008B5B6B" w:rsidRPr="00BA655A" w:rsidRDefault="008B5B6B" w:rsidP="00BA655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Внутреннее</w:t>
            </w:r>
            <w:r w:rsidR="00BA655A"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кровотечение</w:t>
            </w:r>
          </w:p>
        </w:tc>
        <w:tc>
          <w:tcPr>
            <w:tcW w:w="5533" w:type="dxa"/>
            <w:vAlign w:val="center"/>
          </w:tcPr>
          <w:p w:rsidR="008B5B6B" w:rsidRPr="00BA655A" w:rsidRDefault="00E038CB" w:rsidP="00BA655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Симптомы: пораженный участок кожи бледный, после согревания покрасневший, в некоторых случаях имеет </w:t>
            </w:r>
            <w:r w:rsidRPr="00BA655A">
              <w:rPr>
                <w:rFonts w:ascii="Times New Roman" w:hAnsi="Times New Roman" w:cs="Times New Roman"/>
                <w:sz w:val="24"/>
                <w:szCs w:val="24"/>
              </w:rPr>
              <w:t>багрово-красный</w:t>
            </w:r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оттенок; развивается отек; омертвения кожи не возникает.</w:t>
            </w:r>
          </w:p>
        </w:tc>
        <w:tc>
          <w:tcPr>
            <w:tcW w:w="8075" w:type="dxa"/>
            <w:vAlign w:val="center"/>
          </w:tcPr>
          <w:p w:rsidR="008B5B6B" w:rsidRPr="00BA655A" w:rsidRDefault="00E038CB" w:rsidP="00BA655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</w:rPr>
              <w:t>Переместить человека в тень, в прохладное помещение; обеспечение пострадавшему покоя; снятие с пострадавшего одежды; прикладывание</w:t>
            </w:r>
            <w:r w:rsidRPr="00BA655A"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</w:rPr>
              <w:t xml:space="preserve"> </w:t>
            </w:r>
            <w:r w:rsidRPr="00BA655A"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</w:rPr>
              <w:t>холодн</w:t>
            </w:r>
            <w:bookmarkStart w:id="0" w:name="_GoBack"/>
            <w:bookmarkEnd w:id="0"/>
            <w:r w:rsidRPr="00BA655A"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</w:rPr>
              <w:t>ого компресса на лоб, что способствует охлаждению тканей головного мозга; обеспечение притока свежего воздуха.</w:t>
            </w:r>
          </w:p>
        </w:tc>
      </w:tr>
      <w:tr w:rsidR="008B5B6B" w:rsidTr="00BA655A">
        <w:tc>
          <w:tcPr>
            <w:tcW w:w="2689" w:type="dxa"/>
            <w:vAlign w:val="center"/>
          </w:tcPr>
          <w:p w:rsidR="008B5B6B" w:rsidRPr="00BA655A" w:rsidRDefault="008B5B6B" w:rsidP="00BA65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Венозное</w:t>
            </w:r>
            <w:r w:rsidR="00BA655A" w:rsidRPr="00BA65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кровотечение</w:t>
            </w:r>
          </w:p>
        </w:tc>
        <w:tc>
          <w:tcPr>
            <w:tcW w:w="5533" w:type="dxa"/>
            <w:vAlign w:val="center"/>
          </w:tcPr>
          <w:p w:rsidR="008B5B6B" w:rsidRPr="00BA655A" w:rsidRDefault="00E038CB" w:rsidP="00BA65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Times New Roman" w:cs="Times New Roman"/>
                <w:color w:val="FFC000"/>
                <w:sz w:val="24"/>
                <w:szCs w:val="24"/>
                <w:lang w:eastAsia="ru-RU"/>
              </w:rPr>
              <w:t xml:space="preserve">Симптомы: </w:t>
            </w:r>
            <w:r w:rsidRPr="00BA655A">
              <w:rPr>
                <w:rFonts w:ascii="Open Sans" w:eastAsia="Times New Roman" w:hAnsi="Open Sans" w:cs="Times New Roman"/>
                <w:color w:val="FFC000"/>
                <w:sz w:val="24"/>
                <w:szCs w:val="24"/>
                <w:lang w:eastAsia="ru-RU"/>
              </w:rPr>
              <w:t>деформация конечности в месте перелома;</w:t>
            </w:r>
            <w:r>
              <w:rPr>
                <w:rFonts w:eastAsia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BA655A">
              <w:rPr>
                <w:rFonts w:ascii="Open Sans" w:eastAsia="Times New Roman" w:hAnsi="Open Sans" w:cs="Times New Roman"/>
                <w:color w:val="FFC000"/>
                <w:sz w:val="24"/>
                <w:szCs w:val="24"/>
                <w:lang w:eastAsia="ru-RU"/>
              </w:rPr>
              <w:t>невозможность движения конечности;</w:t>
            </w:r>
            <w:r>
              <w:rPr>
                <w:rFonts w:eastAsia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FFC000"/>
                <w:sz w:val="24"/>
                <w:szCs w:val="24"/>
                <w:lang w:eastAsia="ru-RU"/>
              </w:rPr>
              <w:t>укорочение конечности</w:t>
            </w:r>
            <w:r w:rsidRPr="00BA655A">
              <w:rPr>
                <w:rFonts w:ascii="Open Sans" w:eastAsia="Times New Roman" w:hAnsi="Open Sans" w:cs="Times New Roman"/>
                <w:color w:val="FFC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BA655A">
              <w:rPr>
                <w:rFonts w:ascii="Open Sans" w:eastAsia="Times New Roman" w:hAnsi="Open Sans" w:cs="Times New Roman"/>
                <w:color w:val="FFC000"/>
                <w:sz w:val="24"/>
                <w:szCs w:val="24"/>
                <w:lang w:eastAsia="ru-RU"/>
              </w:rPr>
              <w:t>боль при осевом поколачивании (вдоль кости);</w:t>
            </w:r>
          </w:p>
        </w:tc>
        <w:tc>
          <w:tcPr>
            <w:tcW w:w="8075" w:type="dxa"/>
            <w:vAlign w:val="center"/>
          </w:tcPr>
          <w:p w:rsidR="008B5B6B" w:rsidRPr="00BA655A" w:rsidRDefault="00E038CB" w:rsidP="00E038C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Пострадавшего укутать в теплое одеяло или наложить на пораженную часть тела </w:t>
            </w:r>
            <w:proofErr w:type="spellStart"/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термоизолирующую</w:t>
            </w:r>
            <w:proofErr w:type="spellEnd"/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A655A">
              <w:rPr>
                <w:rFonts w:ascii="Times New Roman" w:hAnsi="Times New Roman" w:cs="Times New Roman"/>
                <w:sz w:val="24"/>
                <w:szCs w:val="24"/>
              </w:rPr>
              <w:t>ватно-марлевую</w:t>
            </w:r>
            <w:r w:rsidRPr="00BA65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которая позволяет в несколько раз замедлить внешнее согревание пораженного участка при обеспечении общего согревания организма.</w:t>
            </w:r>
          </w:p>
        </w:tc>
      </w:tr>
      <w:tr w:rsidR="00E038CB" w:rsidTr="00BA655A">
        <w:tc>
          <w:tcPr>
            <w:tcW w:w="2689" w:type="dxa"/>
          </w:tcPr>
          <w:p w:rsidR="00E038CB" w:rsidRPr="00BA655A" w:rsidRDefault="00E038CB" w:rsidP="00E0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5A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Обморожение 1 степени</w:t>
            </w:r>
          </w:p>
        </w:tc>
        <w:tc>
          <w:tcPr>
            <w:tcW w:w="5533" w:type="dxa"/>
          </w:tcPr>
          <w:p w:rsidR="00E038CB" w:rsidRPr="00BA655A" w:rsidRDefault="00E038CB" w:rsidP="00E038CB">
            <w:pPr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shd w:val="clear" w:color="auto" w:fill="FFFFFF"/>
              </w:rPr>
            </w:pPr>
            <w:r w:rsidRPr="00BA655A"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shd w:val="clear" w:color="auto" w:fill="FFFFFF"/>
              </w:rPr>
              <w:t>Симптомы: ухудшение общего самочувствия, покраснение кожи, повышение температуры тела, увеличение частоты пульса, снижение давления, головная боль, головокружение, обморок (потеря сознания), одышка, тошнота и рвота, судороги.</w:t>
            </w:r>
          </w:p>
        </w:tc>
        <w:tc>
          <w:tcPr>
            <w:tcW w:w="8075" w:type="dxa"/>
          </w:tcPr>
          <w:p w:rsidR="00E038CB" w:rsidRPr="00BA655A" w:rsidRDefault="00E038CB" w:rsidP="00E0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Если есть подозрение на лёгочное кровотечение, больному нужно принять </w:t>
            </w:r>
            <w:proofErr w:type="spellStart"/>
            <w:r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полусидячее</w:t>
            </w:r>
            <w:proofErr w:type="spellEnd"/>
            <w:r w:rsidRPr="00BA655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положение, в остальных случаях его нужно уложить на ровную поверхность. Есть, пить и принимать лекарства (без врача) нельзя. Важно немедленно доставить пострадавшего в больницу</w:t>
            </w:r>
          </w:p>
        </w:tc>
      </w:tr>
    </w:tbl>
    <w:p w:rsidR="00E15DA7" w:rsidRPr="0023696D" w:rsidRDefault="00E15DA7" w:rsidP="00BA655A">
      <w:pPr>
        <w:jc w:val="center"/>
        <w:rPr>
          <w:rFonts w:ascii="Times New Roman" w:hAnsi="Times New Roman" w:cs="Times New Roman"/>
          <w:b/>
          <w:sz w:val="28"/>
        </w:rPr>
      </w:pPr>
    </w:p>
    <w:sectPr w:rsidR="00E15DA7" w:rsidRPr="0023696D" w:rsidSect="00236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808"/>
    <w:multiLevelType w:val="multilevel"/>
    <w:tmpl w:val="8BD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3"/>
    <w:rsid w:val="0023696D"/>
    <w:rsid w:val="00280131"/>
    <w:rsid w:val="00702E13"/>
    <w:rsid w:val="008B5B6B"/>
    <w:rsid w:val="00BA655A"/>
    <w:rsid w:val="00E038CB"/>
    <w:rsid w:val="00E15DA7"/>
    <w:rsid w:val="00F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4950"/>
  <w15:chartTrackingRefBased/>
  <w15:docId w15:val="{8046325B-7040-498C-9463-C4549B19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B5B6B"/>
    <w:rPr>
      <w:b/>
      <w:bCs/>
    </w:rPr>
  </w:style>
  <w:style w:type="paragraph" w:styleId="a5">
    <w:name w:val="Normal (Web)"/>
    <w:basedOn w:val="a"/>
    <w:uiPriority w:val="99"/>
    <w:unhideWhenUsed/>
    <w:rsid w:val="0028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2022-04-12T14:31:00Z</dcterms:created>
  <dcterms:modified xsi:type="dcterms:W3CDTF">2022-04-12T15:31:00Z</dcterms:modified>
</cp:coreProperties>
</file>